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320" w:leftChars="100" w:right="320" w:rightChars="100" w:firstLine="0" w:firstLineChars="0"/>
        <w:jc w:val="distribute"/>
        <w:textAlignment w:val="auto"/>
        <w:rPr>
          <w:rFonts w:hint="eastAsia" w:ascii="方正小标宋_GBK" w:hAnsi="Calibri" w:eastAsia="方正小标宋_GBK" w:cs="Times New Roman"/>
          <w:snapToGrid/>
          <w:color w:val="FF0000"/>
          <w:spacing w:val="-11"/>
          <w:w w:val="50"/>
          <w:kern w:val="2"/>
          <w:sz w:val="116"/>
          <w:szCs w:val="116"/>
          <w:lang w:val="en-US" w:eastAsia="zh-CN" w:bidi="ar-SA"/>
        </w:rPr>
      </w:pPr>
      <w:bookmarkStart w:id="0" w:name="OLE_LINK5"/>
      <w:bookmarkStart w:id="1" w:name="OLE_LINK6"/>
      <w:r>
        <w:rPr>
          <w:rFonts w:hint="default" w:ascii="方正仿宋_GBK" w:hAnsi="仿宋" w:eastAsia="方正仿宋_GBK" w:cs="Times New Roman"/>
          <w:snapToGrid/>
          <w:color w:val="000000"/>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margin">
                  <wp:posOffset>1023620</wp:posOffset>
                </wp:positionV>
                <wp:extent cx="5615940" cy="0"/>
                <wp:effectExtent l="0" t="10795" r="3810" b="177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margin-left:0pt;margin-top:80.6pt;height:0pt;width:442.2pt;mso-position-horizontal-relative:margin;mso-position-vertical-relative:margin;z-index:251659264;mso-width-relative:page;mso-height-relative:page;" filled="f" stroked="t" coordsize="21600,21600" o:gfxdata="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115x7&#10;1QAAAAgBAAAPAAAAAAAAAAEAIAAAACIAAABkcnMvZG93bnJldi54bWxQSwECFAAUAAAACACHTuJA&#10;LXnwFOsBAAC5AwAADgAAAAAAAAABACAAAAAkAQAAZHJzL2Uyb0RvYy54bWxQSwUGAAAAAAYABgBZ&#10;AQAAgQUAAAAA&#10;">
                <v:fill on="f" focussize="0,0"/>
                <v:stroke weight="1.75pt" color="#FF0000" joinstyle="round"/>
                <v:imagedata o:title=""/>
                <o:lock v:ext="edit" aspectratio="f"/>
              </v:line>
            </w:pict>
          </mc:Fallback>
        </mc:AlternateContent>
      </w:r>
      <w:bookmarkEnd w:id="0"/>
      <w:bookmarkEnd w:id="1"/>
      <w:r>
        <w:rPr>
          <w:rFonts w:hint="eastAsia" w:ascii="方正小标宋_GBK" w:hAnsi="Calibri" w:eastAsia="方正小标宋_GBK" w:cs="Times New Roman"/>
          <w:snapToGrid/>
          <w:color w:val="FF0000"/>
          <w:spacing w:val="-11"/>
          <w:w w:val="50"/>
          <w:kern w:val="2"/>
          <w:sz w:val="116"/>
          <w:szCs w:val="116"/>
          <w:lang w:val="en-US" w:eastAsia="zh-CN" w:bidi="ar-SA"/>
        </w:rPr>
        <w:t>重庆市医药生物技术协会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leftChars="0" w:right="0" w:firstLine="0" w:firstLineChars="0"/>
        <w:jc w:val="center"/>
        <w:textAlignment w:val="baseline"/>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t>重庆市医药生物技术协会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leftChars="0" w:right="0" w:firstLine="0" w:firstLineChars="0"/>
        <w:jc w:val="center"/>
        <w:textAlignment w:val="baseline"/>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t>关于开展2022年度科研育苗项目立项课题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leftChars="0" w:right="0" w:firstLine="0" w:firstLineChars="0"/>
        <w:jc w:val="center"/>
        <w:textAlignment w:val="baseline"/>
        <w:rPr>
          <w:rFonts w:hint="eastAsia" w:ascii="方正小标宋_GBK" w:hAnsi="方正小标宋_GBK" w:eastAsia="方正小标宋_GBK" w:cs="方正小标宋_GBK"/>
          <w:b w:val="0"/>
          <w:bCs w:val="0"/>
          <w:i w:val="0"/>
          <w:iCs w:val="0"/>
          <w:caps w:val="0"/>
          <w:color w:val="auto"/>
          <w:spacing w:val="0"/>
          <w:sz w:val="44"/>
          <w:szCs w:val="44"/>
          <w:shd w:val="clear" w:fill="FFFFFF"/>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t>结题的</w:t>
      </w:r>
      <w:r>
        <w:rPr>
          <w:rFonts w:hint="eastAsia" w:ascii="方正小标宋_GBK" w:hAnsi="方正小标宋_GBK" w:eastAsia="方正小标宋_GBK" w:cs="方正小标宋_GBK"/>
          <w:b w:val="0"/>
          <w:bCs w:val="0"/>
          <w:i w:val="0"/>
          <w:iCs w:val="0"/>
          <w:caps w:val="0"/>
          <w:color w:val="auto"/>
          <w:spacing w:val="0"/>
          <w:sz w:val="44"/>
          <w:szCs w:val="44"/>
          <w:shd w:val="clear" w:fill="FFFFFF"/>
        </w:rPr>
        <w:t>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leftChars="0" w:right="0" w:firstLine="0" w:firstLineChars="0"/>
        <w:jc w:val="left"/>
        <w:textAlignment w:val="baseline"/>
        <w:rPr>
          <w:rFonts w:hint="eastAsia" w:ascii="方正仿宋_GBK" w:hAnsi="方正仿宋_GBK" w:eastAsia="方正仿宋_GBK" w:cs="方正仿宋_GBK"/>
          <w:b/>
          <w:bCs/>
          <w:i w:val="0"/>
          <w:iCs w:val="0"/>
          <w:caps w:val="0"/>
          <w:color w:val="auto"/>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leftChars="0" w:right="0" w:firstLine="0" w:firstLineChars="0"/>
        <w:jc w:val="left"/>
        <w:textAlignment w:val="baseline"/>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各课题负责人：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_GBK" w:hAnsi="方正仿宋_GBK" w:eastAsia="方正仿宋_GBK" w:cs="方正仿宋_GBK"/>
          <w:i w:val="0"/>
          <w:iCs w:val="0"/>
          <w:caps w:val="0"/>
          <w:color w:val="auto"/>
          <w:spacing w:val="0"/>
          <w:sz w:val="32"/>
          <w:szCs w:val="32"/>
        </w:rPr>
      </w:pPr>
      <w:r>
        <w:rPr>
          <w:rFonts w:hint="eastAsia" w:cs="方正仿宋_GBK"/>
          <w:i w:val="0"/>
          <w:iCs w:val="0"/>
          <w:caps w:val="0"/>
          <w:snapToGrid w:val="0"/>
          <w:color w:val="auto"/>
          <w:spacing w:val="0"/>
          <w:kern w:val="0"/>
          <w:sz w:val="32"/>
          <w:szCs w:val="32"/>
          <w:shd w:val="clear" w:fill="FFFFFF"/>
          <w:lang w:val="en-US" w:eastAsia="zh-CN" w:bidi="ar"/>
        </w:rPr>
        <w:t>根据</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重庆市医药生物技术协会《科研育苗项目管理办法》</w:t>
      </w:r>
      <w:r>
        <w:rPr>
          <w:rFonts w:hint="eastAsia" w:cs="方正仿宋_GBK"/>
          <w:i w:val="0"/>
          <w:iCs w:val="0"/>
          <w:caps w:val="0"/>
          <w:snapToGrid w:val="0"/>
          <w:color w:val="auto"/>
          <w:spacing w:val="0"/>
          <w:kern w:val="0"/>
          <w:sz w:val="32"/>
          <w:szCs w:val="32"/>
          <w:shd w:val="clear" w:fill="FFFFFF"/>
          <w:lang w:val="en-US" w:eastAsia="zh-CN" w:bidi="ar"/>
        </w:rPr>
        <w:t>等</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相关规定，现将协会2022年</w:t>
      </w:r>
      <w:r>
        <w:rPr>
          <w:rFonts w:hint="eastAsia" w:cs="方正仿宋_GBK"/>
          <w:i w:val="0"/>
          <w:iCs w:val="0"/>
          <w:caps w:val="0"/>
          <w:snapToGrid w:val="0"/>
          <w:color w:val="auto"/>
          <w:spacing w:val="0"/>
          <w:kern w:val="0"/>
          <w:sz w:val="32"/>
          <w:szCs w:val="32"/>
          <w:shd w:val="clear" w:fill="FFFFFF"/>
          <w:lang w:val="en-US" w:eastAsia="zh-CN" w:bidi="ar"/>
        </w:rPr>
        <w:t>度</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科研育苗项目立项课题结题工作通知如下：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Style w:val="11"/>
          <w:rFonts w:hint="default" w:ascii="方正黑体_GBK" w:hAnsi="方正黑体_GBK" w:eastAsia="方正黑体_GBK" w:cs="方正黑体_GBK"/>
          <w:b w:val="0"/>
          <w:bCs w:val="0"/>
          <w:i w:val="0"/>
          <w:iCs w:val="0"/>
          <w:caps w:val="0"/>
          <w:snapToGrid w:val="0"/>
          <w:color w:val="auto"/>
          <w:spacing w:val="0"/>
          <w:kern w:val="0"/>
          <w:sz w:val="32"/>
          <w:szCs w:val="32"/>
          <w:shd w:val="clear" w:fill="FFFFFF"/>
          <w:vertAlign w:val="baseline"/>
          <w:lang w:val="en-US" w:eastAsia="zh-CN" w:bidi="ar"/>
        </w:rPr>
      </w:pPr>
      <w:r>
        <w:rPr>
          <w:rStyle w:val="11"/>
          <w:rFonts w:hint="eastAsia" w:ascii="方正黑体_GBK" w:hAnsi="方正黑体_GBK" w:eastAsia="方正黑体_GBK" w:cs="方正黑体_GBK"/>
          <w:b w:val="0"/>
          <w:bCs w:val="0"/>
          <w:i w:val="0"/>
          <w:iCs w:val="0"/>
          <w:caps w:val="0"/>
          <w:snapToGrid w:val="0"/>
          <w:color w:val="auto"/>
          <w:spacing w:val="0"/>
          <w:kern w:val="0"/>
          <w:sz w:val="32"/>
          <w:szCs w:val="32"/>
          <w:shd w:val="clear" w:fill="FFFFFF"/>
          <w:vertAlign w:val="baseline"/>
          <w:lang w:val="en-US" w:eastAsia="zh-CN" w:bidi="ar"/>
        </w:rPr>
        <w:t>一、结题时间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default" w:cs="方正仿宋_GBK"/>
          <w:i w:val="0"/>
          <w:iCs w:val="0"/>
          <w:caps w:val="0"/>
          <w:snapToGrid w:val="0"/>
          <w:color w:val="auto"/>
          <w:spacing w:val="0"/>
          <w:kern w:val="0"/>
          <w:sz w:val="32"/>
          <w:szCs w:val="32"/>
          <w:shd w:val="clear" w:fill="FFFFFF"/>
          <w:lang w:val="en-US" w:eastAsia="zh-CN" w:bidi="ar"/>
        </w:rPr>
      </w:pPr>
      <w:r>
        <w:rPr>
          <w:rFonts w:hint="eastAsia" w:cs="方正仿宋_GBK"/>
          <w:i w:val="0"/>
          <w:iCs w:val="0"/>
          <w:caps w:val="0"/>
          <w:snapToGrid w:val="0"/>
          <w:color w:val="auto"/>
          <w:spacing w:val="0"/>
          <w:kern w:val="0"/>
          <w:sz w:val="32"/>
          <w:szCs w:val="32"/>
          <w:shd w:val="clear" w:fill="FFFFFF"/>
          <w:lang w:val="en-US" w:eastAsia="zh-CN" w:bidi="ar"/>
        </w:rPr>
        <w:t>2024年12月20日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Style w:val="11"/>
          <w:rFonts w:hint="eastAsia" w:ascii="方正黑体_GBK" w:hAnsi="方正黑体_GBK" w:eastAsia="方正黑体_GBK" w:cs="方正黑体_GBK"/>
          <w:b w:val="0"/>
          <w:bCs w:val="0"/>
          <w:i w:val="0"/>
          <w:iCs w:val="0"/>
          <w:caps w:val="0"/>
          <w:snapToGrid w:val="0"/>
          <w:color w:val="auto"/>
          <w:spacing w:val="0"/>
          <w:kern w:val="0"/>
          <w:sz w:val="32"/>
          <w:szCs w:val="32"/>
          <w:shd w:val="clear" w:fill="FFFFFF"/>
          <w:vertAlign w:val="baseline"/>
          <w:lang w:val="en-US" w:eastAsia="zh-CN" w:bidi="ar"/>
        </w:rPr>
      </w:pPr>
      <w:r>
        <w:rPr>
          <w:rStyle w:val="11"/>
          <w:rFonts w:hint="eastAsia" w:ascii="方正黑体_GBK" w:hAnsi="方正黑体_GBK" w:eastAsia="方正黑体_GBK" w:cs="方正黑体_GBK"/>
          <w:b w:val="0"/>
          <w:bCs w:val="0"/>
          <w:i w:val="0"/>
          <w:iCs w:val="0"/>
          <w:caps w:val="0"/>
          <w:snapToGrid w:val="0"/>
          <w:color w:val="auto"/>
          <w:spacing w:val="0"/>
          <w:kern w:val="0"/>
          <w:sz w:val="32"/>
          <w:szCs w:val="32"/>
          <w:shd w:val="clear" w:fill="FFFFFF"/>
          <w:vertAlign w:val="baseline"/>
          <w:lang w:val="en-US" w:eastAsia="zh-CN" w:bidi="ar"/>
        </w:rPr>
        <w:t>二、结题范围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default" w:cs="方正仿宋_GBK"/>
          <w:i w:val="0"/>
          <w:iCs w:val="0"/>
          <w:caps w:val="0"/>
          <w:snapToGrid w:val="0"/>
          <w:color w:val="auto"/>
          <w:spacing w:val="0"/>
          <w:kern w:val="0"/>
          <w:sz w:val="32"/>
          <w:szCs w:val="32"/>
          <w:shd w:val="clear" w:fill="FFFFFF"/>
          <w:lang w:val="en-US" w:eastAsia="zh-CN" w:bidi="ar"/>
        </w:rPr>
      </w:pPr>
      <w:r>
        <w:rPr>
          <w:rFonts w:hint="eastAsia" w:cs="方正仿宋_GBK"/>
          <w:i w:val="0"/>
          <w:iCs w:val="0"/>
          <w:caps w:val="0"/>
          <w:snapToGrid w:val="0"/>
          <w:color w:val="auto"/>
          <w:spacing w:val="0"/>
          <w:kern w:val="0"/>
          <w:sz w:val="32"/>
          <w:szCs w:val="32"/>
          <w:shd w:val="clear" w:fill="FFFFFF"/>
          <w:lang w:val="en-US" w:eastAsia="zh-CN" w:bidi="ar"/>
        </w:rPr>
        <w:t>2022年度科研育苗项目（自然科学类）面上项目及青年项目。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744"/>
        <w:jc w:val="both"/>
        <w:textAlignment w:val="baseline"/>
        <w:rPr>
          <w:rStyle w:val="11"/>
          <w:rFonts w:hint="default" w:ascii="方正黑体_GBK" w:hAnsi="方正黑体_GBK" w:eastAsia="方正黑体_GBK" w:cs="方正黑体_GBK"/>
          <w:b w:val="0"/>
          <w:bCs w:val="0"/>
          <w:i w:val="0"/>
          <w:iCs w:val="0"/>
          <w:caps w:val="0"/>
          <w:snapToGrid w:val="0"/>
          <w:color w:val="auto"/>
          <w:spacing w:val="0"/>
          <w:kern w:val="0"/>
          <w:sz w:val="32"/>
          <w:szCs w:val="32"/>
          <w:shd w:val="clear" w:fill="FFFFFF"/>
          <w:vertAlign w:val="baseline"/>
          <w:lang w:val="en-US" w:eastAsia="zh-CN" w:bidi="ar"/>
        </w:rPr>
      </w:pPr>
      <w:r>
        <w:rPr>
          <w:rStyle w:val="11"/>
          <w:rFonts w:hint="eastAsia" w:ascii="方正黑体_GBK" w:hAnsi="方正黑体_GBK" w:eastAsia="方正黑体_GBK" w:cs="方正黑体_GBK"/>
          <w:b w:val="0"/>
          <w:bCs w:val="0"/>
          <w:i w:val="0"/>
          <w:iCs w:val="0"/>
          <w:caps w:val="0"/>
          <w:snapToGrid w:val="0"/>
          <w:color w:val="auto"/>
          <w:spacing w:val="0"/>
          <w:kern w:val="0"/>
          <w:sz w:val="32"/>
          <w:szCs w:val="32"/>
          <w:shd w:val="clear" w:fill="FFFFFF"/>
          <w:vertAlign w:val="baseline"/>
          <w:lang w:val="en-US" w:eastAsia="zh-CN" w:bidi="ar"/>
        </w:rPr>
        <w:t>三、结题条件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（一）研究成果内容必须与立项</w:t>
      </w:r>
      <w:r>
        <w:rPr>
          <w:rFonts w:hint="eastAsia" w:cs="方正仿宋_GBK"/>
          <w:i w:val="0"/>
          <w:iCs w:val="0"/>
          <w:caps w:val="0"/>
          <w:snapToGrid w:val="0"/>
          <w:color w:val="auto"/>
          <w:spacing w:val="0"/>
          <w:kern w:val="0"/>
          <w:sz w:val="32"/>
          <w:szCs w:val="32"/>
          <w:shd w:val="clear" w:fill="FFFFFF"/>
          <w:lang w:val="en-US" w:eastAsia="zh-CN" w:bidi="ar"/>
        </w:rPr>
        <w:t>批准的</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主题相符，</w:t>
      </w:r>
      <w:r>
        <w:rPr>
          <w:rFonts w:hint="eastAsia" w:cs="方正仿宋_GBK"/>
          <w:i w:val="0"/>
          <w:iCs w:val="0"/>
          <w:caps w:val="0"/>
          <w:snapToGrid w:val="0"/>
          <w:color w:val="auto"/>
          <w:spacing w:val="0"/>
          <w:kern w:val="0"/>
          <w:sz w:val="32"/>
          <w:szCs w:val="32"/>
          <w:shd w:val="clear" w:fill="FFFFFF"/>
          <w:lang w:val="en-US" w:eastAsia="zh-CN" w:bidi="ar"/>
        </w:rPr>
        <w:t>完成约定的研究任务，最终成果与原计划或批准变更后的计划要求相符</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（二）</w:t>
      </w:r>
      <w:r>
        <w:rPr>
          <w:rFonts w:hint="eastAsia" w:cs="方正仿宋_GBK"/>
          <w:i w:val="0"/>
          <w:iCs w:val="0"/>
          <w:caps w:val="0"/>
          <w:snapToGrid w:val="0"/>
          <w:color w:val="auto"/>
          <w:spacing w:val="0"/>
          <w:kern w:val="0"/>
          <w:sz w:val="32"/>
          <w:szCs w:val="32"/>
          <w:shd w:val="clear" w:fill="FFFFFF"/>
          <w:lang w:val="en-US" w:eastAsia="zh-CN" w:bidi="ar"/>
        </w:rPr>
        <w:t>项目负责人依托该项目主持完成的</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研究成果</w:t>
      </w:r>
      <w:r>
        <w:rPr>
          <w:rFonts w:hint="eastAsia" w:cs="方正仿宋_GBK"/>
          <w:i w:val="0"/>
          <w:iCs w:val="0"/>
          <w:caps w:val="0"/>
          <w:snapToGrid w:val="0"/>
          <w:color w:val="auto"/>
          <w:spacing w:val="0"/>
          <w:kern w:val="0"/>
          <w:sz w:val="32"/>
          <w:szCs w:val="32"/>
          <w:shd w:val="clear" w:fill="FFFFFF"/>
          <w:lang w:val="en-US" w:eastAsia="zh-CN" w:bidi="ar"/>
        </w:rPr>
        <w:t>，包括</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完整的研究报告、论文或专著等</w:t>
      </w:r>
      <w:r>
        <w:rPr>
          <w:rFonts w:hint="eastAsia" w:cs="方正仿宋_GBK"/>
          <w:i w:val="0"/>
          <w:iCs w:val="0"/>
          <w:caps w:val="0"/>
          <w:snapToGrid w:val="0"/>
          <w:color w:val="auto"/>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如课题研究成果已经发表或已收到用稿通知书，以附件的形式同时提交，但第一作者或通讯作者必须是课题负责人；</w:t>
      </w:r>
    </w:p>
    <w:p>
      <w:pPr>
        <w:pStyle w:val="2"/>
        <w:keepNext w:val="0"/>
        <w:keepLines w:val="0"/>
        <w:pageBreakBefore w:val="0"/>
        <w:widowControl/>
        <w:kinsoku/>
        <w:wordWrap/>
        <w:overflowPunct w:val="0"/>
        <w:topLinePunct w:val="0"/>
        <w:autoSpaceDE w:val="0"/>
        <w:autoSpaceDN w:val="0"/>
        <w:bidi w:val="0"/>
        <w:adjustRightInd w:val="0"/>
        <w:snapToGrid w:val="0"/>
        <w:spacing w:line="600" w:lineRule="exact"/>
        <w:textAlignment w:val="baseline"/>
        <w:rPr>
          <w:rFonts w:hint="default"/>
          <w:lang w:val="en-US"/>
        </w:rPr>
      </w:pPr>
      <w:r>
        <w:rPr>
          <w:rFonts w:hint="eastAsia" w:ascii="方正仿宋_GBK" w:hAnsi="方正仿宋_GBK" w:cs="方正仿宋_GBK"/>
          <w:i w:val="0"/>
          <w:iCs w:val="0"/>
          <w:caps w:val="0"/>
          <w:snapToGrid w:val="0"/>
          <w:color w:val="auto"/>
          <w:spacing w:val="0"/>
          <w:kern w:val="0"/>
          <w:sz w:val="32"/>
          <w:szCs w:val="32"/>
          <w:shd w:val="clear" w:fill="FFFFFF"/>
          <w:lang w:val="en-US" w:eastAsia="zh-CN" w:bidi="ar"/>
        </w:rPr>
        <w:t>（三）结题项目由协会组织专家进行</w:t>
      </w:r>
      <w:r>
        <w:rPr>
          <w:rFonts w:hint="eastAsia" w:ascii="方正仿宋_GBK" w:hAnsi="方正仿宋_GBK" w:cs="方正仿宋_GBK"/>
          <w:b/>
          <w:bCs/>
          <w:i w:val="0"/>
          <w:iCs w:val="0"/>
          <w:caps w:val="0"/>
          <w:snapToGrid w:val="0"/>
          <w:color w:val="auto"/>
          <w:spacing w:val="0"/>
          <w:kern w:val="0"/>
          <w:sz w:val="32"/>
          <w:szCs w:val="32"/>
          <w:shd w:val="clear" w:fill="FFFFFF"/>
          <w:lang w:val="en-US" w:eastAsia="zh-CN" w:bidi="ar"/>
        </w:rPr>
        <w:t>统一评审</w:t>
      </w:r>
      <w:r>
        <w:rPr>
          <w:rFonts w:hint="eastAsia" w:ascii="方正仿宋_GBK" w:hAnsi="方正仿宋_GBK" w:cs="方正仿宋_GBK"/>
          <w:i w:val="0"/>
          <w:iCs w:val="0"/>
          <w:caps w:val="0"/>
          <w:snapToGrid w:val="0"/>
          <w:color w:val="auto"/>
          <w:spacing w:val="0"/>
          <w:kern w:val="0"/>
          <w:sz w:val="32"/>
          <w:szCs w:val="32"/>
          <w:shd w:val="clear" w:fill="FFFFFF"/>
          <w:lang w:val="en-US" w:eastAsia="zh-CN" w:bidi="ar"/>
        </w:rPr>
        <w:t>，通过专家评审的将准予结题并颁发结题证书。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744"/>
        <w:jc w:val="both"/>
        <w:textAlignment w:val="baseline"/>
        <w:rPr>
          <w:rStyle w:val="11"/>
          <w:rFonts w:hint="default" w:ascii="方正黑体_GBK" w:hAnsi="方正黑体_GBK" w:eastAsia="方正黑体_GBK" w:cs="方正黑体_GBK"/>
          <w:b w:val="0"/>
          <w:bCs w:val="0"/>
          <w:i w:val="0"/>
          <w:iCs w:val="0"/>
          <w:caps w:val="0"/>
          <w:snapToGrid w:val="0"/>
          <w:color w:val="auto"/>
          <w:spacing w:val="0"/>
          <w:kern w:val="0"/>
          <w:sz w:val="32"/>
          <w:szCs w:val="32"/>
          <w:shd w:val="clear" w:fill="FFFFFF"/>
          <w:vertAlign w:val="baseline"/>
          <w:lang w:val="en-US" w:eastAsia="zh-CN" w:bidi="ar"/>
        </w:rPr>
      </w:pPr>
      <w:r>
        <w:rPr>
          <w:rStyle w:val="11"/>
          <w:rFonts w:hint="eastAsia" w:ascii="方正黑体_GBK" w:hAnsi="方正黑体_GBK" w:eastAsia="方正黑体_GBK" w:cs="方正黑体_GBK"/>
          <w:b w:val="0"/>
          <w:bCs w:val="0"/>
          <w:i w:val="0"/>
          <w:iCs w:val="0"/>
          <w:caps w:val="0"/>
          <w:snapToGrid w:val="0"/>
          <w:color w:val="auto"/>
          <w:spacing w:val="0"/>
          <w:kern w:val="0"/>
          <w:sz w:val="32"/>
          <w:szCs w:val="32"/>
          <w:shd w:val="clear" w:fill="FFFFFF"/>
          <w:vertAlign w:val="baseline"/>
          <w:lang w:val="en-US" w:eastAsia="zh-CN" w:bidi="ar"/>
        </w:rPr>
        <w:t>四、材料要求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1.《重庆市医药生物技术协会科研育苗项目结题审核表》；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2.《重庆市医药生物技术协会科研育苗项目经费决算表》；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3.</w:t>
      </w:r>
      <w:r>
        <w:rPr>
          <w:rFonts w:hint="eastAsia" w:cs="方正仿宋_GBK"/>
          <w:i w:val="0"/>
          <w:iCs w:val="0"/>
          <w:caps w:val="0"/>
          <w:snapToGrid w:val="0"/>
          <w:color w:val="auto"/>
          <w:spacing w:val="0"/>
          <w:kern w:val="0"/>
          <w:sz w:val="32"/>
          <w:szCs w:val="32"/>
          <w:shd w:val="clear" w:fill="FFFFFF"/>
          <w:lang w:val="en-US" w:eastAsia="zh-CN" w:bidi="ar"/>
        </w:rPr>
        <w:t>结题支撑材料</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（课题研究成果</w:t>
      </w:r>
      <w:r>
        <w:rPr>
          <w:rFonts w:hint="eastAsia" w:cs="方正仿宋_GBK"/>
          <w:i w:val="0"/>
          <w:iCs w:val="0"/>
          <w:caps w:val="0"/>
          <w:snapToGrid w:val="0"/>
          <w:color w:val="auto"/>
          <w:spacing w:val="0"/>
          <w:kern w:val="0"/>
          <w:sz w:val="32"/>
          <w:szCs w:val="32"/>
          <w:shd w:val="clear" w:fill="FFFFFF"/>
          <w:lang w:val="en-US" w:eastAsia="zh-CN" w:bidi="ar"/>
        </w:rPr>
        <w:t>，包括</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研究报告、论文或专著等）。</w:t>
      </w:r>
    </w:p>
    <w:p>
      <w:pPr>
        <w:pStyle w:val="2"/>
        <w:keepNext w:val="0"/>
        <w:keepLines w:val="0"/>
        <w:pageBreakBefore w:val="0"/>
        <w:widowControl/>
        <w:kinsoku/>
        <w:wordWrap/>
        <w:overflowPunct w:val="0"/>
        <w:topLinePunct w:val="0"/>
        <w:autoSpaceDE w:val="0"/>
        <w:autoSpaceDN w:val="0"/>
        <w:bidi w:val="0"/>
        <w:adjustRightInd w:val="0"/>
        <w:snapToGrid w:val="0"/>
        <w:spacing w:line="600" w:lineRule="exact"/>
        <w:textAlignment w:val="baseline"/>
        <w:rPr>
          <w:rFonts w:hint="default"/>
          <w:color w:val="auto"/>
          <w:lang w:val="en-US"/>
        </w:rPr>
      </w:pPr>
      <w:r>
        <w:rPr>
          <w:rFonts w:hint="eastAsia" w:ascii="方正仿宋_GBK" w:hAnsi="方正仿宋_GBK" w:cs="方正仿宋_GBK"/>
          <w:i w:val="0"/>
          <w:iCs w:val="0"/>
          <w:caps w:val="0"/>
          <w:snapToGrid w:val="0"/>
          <w:color w:val="auto"/>
          <w:spacing w:val="0"/>
          <w:kern w:val="0"/>
          <w:sz w:val="32"/>
          <w:szCs w:val="32"/>
          <w:shd w:val="clear" w:fill="FFFFFF"/>
          <w:lang w:val="en-US" w:eastAsia="zh-CN" w:bidi="ar"/>
        </w:rPr>
        <w:t>上述所有材料</w:t>
      </w:r>
      <w:r>
        <w:rPr>
          <w:rFonts w:hint="eastAsia" w:ascii="方正仿宋_GBK" w:hAnsi="方正仿宋_GBK" w:cs="方正仿宋_GBK"/>
          <w:b/>
          <w:bCs/>
          <w:i w:val="0"/>
          <w:iCs w:val="0"/>
          <w:caps w:val="0"/>
          <w:snapToGrid w:val="0"/>
          <w:color w:val="auto"/>
          <w:spacing w:val="0"/>
          <w:kern w:val="0"/>
          <w:sz w:val="32"/>
          <w:szCs w:val="32"/>
          <w:shd w:val="clear" w:fill="FFFFFF"/>
          <w:lang w:val="en-US" w:eastAsia="zh-CN" w:bidi="ar"/>
        </w:rPr>
        <w:t>一式2份（同时提交电子版：主题为“课题编号+名称+负责人+单位”）</w:t>
      </w:r>
      <w:r>
        <w:rPr>
          <w:rFonts w:hint="eastAsia" w:ascii="方正仿宋_GBK" w:hAnsi="方正仿宋_GBK" w:cs="方正仿宋_GBK"/>
          <w:i w:val="0"/>
          <w:iCs w:val="0"/>
          <w:caps w:val="0"/>
          <w:snapToGrid w:val="0"/>
          <w:color w:val="auto"/>
          <w:spacing w:val="0"/>
          <w:kern w:val="0"/>
          <w:sz w:val="32"/>
          <w:szCs w:val="32"/>
          <w:shd w:val="clear" w:fill="FFFFFF"/>
          <w:lang w:val="en-US" w:eastAsia="zh-CN" w:bidi="ar"/>
        </w:rPr>
        <w:t>，A4双面打印，左侧装订，装订顺序为：</w:t>
      </w:r>
      <w:r>
        <w:rPr>
          <w:rFonts w:hint="eastAsia" w:ascii="方正仿宋_GBK" w:hAnsi="方正仿宋_GBK" w:cs="方正仿宋_GBK"/>
          <w:b/>
          <w:bCs/>
          <w:i w:val="0"/>
          <w:iCs w:val="0"/>
          <w:caps w:val="0"/>
          <w:snapToGrid w:val="0"/>
          <w:color w:val="auto"/>
          <w:spacing w:val="0"/>
          <w:kern w:val="0"/>
          <w:sz w:val="32"/>
          <w:szCs w:val="32"/>
          <w:shd w:val="clear" w:fill="FFFFFF"/>
          <w:lang w:val="en-US" w:eastAsia="zh-CN" w:bidi="ar"/>
        </w:rPr>
        <w:t>结题审核表—结题支撑材料—其他相关结题材料—经费决算表</w:t>
      </w:r>
      <w:r>
        <w:rPr>
          <w:rFonts w:hint="eastAsia" w:ascii="方正仿宋_GBK" w:hAnsi="方正仿宋_GBK" w:cs="方正仿宋_GBK"/>
          <w:i w:val="0"/>
          <w:iCs w:val="0"/>
          <w:caps w:val="0"/>
          <w:snapToGrid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744"/>
        <w:jc w:val="both"/>
        <w:textAlignment w:val="baseline"/>
        <w:rPr>
          <w:rStyle w:val="11"/>
          <w:rFonts w:hint="default" w:ascii="方正黑体_GBK" w:hAnsi="方正黑体_GBK" w:eastAsia="方正黑体_GBK" w:cs="方正黑体_GBK"/>
          <w:b w:val="0"/>
          <w:bCs w:val="0"/>
          <w:i w:val="0"/>
          <w:iCs w:val="0"/>
          <w:caps w:val="0"/>
          <w:snapToGrid w:val="0"/>
          <w:color w:val="auto"/>
          <w:spacing w:val="0"/>
          <w:kern w:val="0"/>
          <w:sz w:val="32"/>
          <w:szCs w:val="32"/>
          <w:shd w:val="clear" w:fill="FFFFFF"/>
          <w:vertAlign w:val="baseline"/>
          <w:lang w:val="en-US" w:eastAsia="zh-CN" w:bidi="ar"/>
        </w:rPr>
      </w:pPr>
      <w:r>
        <w:rPr>
          <w:rStyle w:val="11"/>
          <w:rFonts w:hint="eastAsia" w:ascii="方正黑体_GBK" w:hAnsi="方正黑体_GBK" w:eastAsia="方正黑体_GBK" w:cs="方正黑体_GBK"/>
          <w:b w:val="0"/>
          <w:bCs w:val="0"/>
          <w:i w:val="0"/>
          <w:iCs w:val="0"/>
          <w:caps w:val="0"/>
          <w:snapToGrid w:val="0"/>
          <w:color w:val="auto"/>
          <w:spacing w:val="0"/>
          <w:kern w:val="0"/>
          <w:sz w:val="32"/>
          <w:szCs w:val="32"/>
          <w:shd w:val="clear" w:fill="FFFFFF"/>
          <w:vertAlign w:val="baseline"/>
          <w:lang w:val="en-US" w:eastAsia="zh-CN" w:bidi="ar"/>
        </w:rPr>
        <w:t>五、其他要求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default"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w:t>
      </w:r>
      <w:r>
        <w:rPr>
          <w:rFonts w:hint="eastAsia" w:cs="方正仿宋_GBK"/>
          <w:i w:val="0"/>
          <w:iCs w:val="0"/>
          <w:caps w:val="0"/>
          <w:snapToGrid w:val="0"/>
          <w:color w:val="auto"/>
          <w:spacing w:val="0"/>
          <w:kern w:val="0"/>
          <w:sz w:val="32"/>
          <w:szCs w:val="32"/>
          <w:shd w:val="clear" w:fill="FFFFFF"/>
          <w:lang w:val="en-US" w:eastAsia="zh-CN" w:bidi="ar"/>
        </w:rPr>
        <w:t>一</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）项目最多可延期</w:t>
      </w:r>
      <w:r>
        <w:rPr>
          <w:rFonts w:hint="eastAsia" w:cs="方正仿宋_GBK"/>
          <w:i w:val="0"/>
          <w:iCs w:val="0"/>
          <w:caps w:val="0"/>
          <w:snapToGrid w:val="0"/>
          <w:color w:val="auto"/>
          <w:spacing w:val="0"/>
          <w:kern w:val="0"/>
          <w:sz w:val="32"/>
          <w:szCs w:val="32"/>
          <w:shd w:val="clear" w:fill="FFFFFF"/>
          <w:lang w:val="en-US" w:eastAsia="zh-CN" w:bidi="ar"/>
        </w:rPr>
        <w:t>结题</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1次，延期不能超过半年</w:t>
      </w:r>
      <w:r>
        <w:rPr>
          <w:rFonts w:hint="eastAsia" w:cs="方正仿宋_GBK"/>
          <w:i w:val="0"/>
          <w:iCs w:val="0"/>
          <w:caps w:val="0"/>
          <w:snapToGrid w:val="0"/>
          <w:color w:val="auto"/>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需要延期的课题最迟于</w:t>
      </w:r>
      <w:r>
        <w:rPr>
          <w:rFonts w:hint="default"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202</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4</w:t>
      </w:r>
      <w:r>
        <w:rPr>
          <w:rFonts w:hint="default"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年1</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2</w:t>
      </w:r>
      <w:r>
        <w:rPr>
          <w:rFonts w:hint="default"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月1日前提交延期申请；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（二）未按期提交课题成果且没有提交延期申请的，课题负责人</w:t>
      </w:r>
      <w:r>
        <w:rPr>
          <w:rFonts w:hint="eastAsia" w:cs="方正仿宋_GBK"/>
          <w:i w:val="0"/>
          <w:iCs w:val="0"/>
          <w:caps w:val="0"/>
          <w:snapToGrid w:val="0"/>
          <w:color w:val="auto"/>
          <w:spacing w:val="0"/>
          <w:kern w:val="0"/>
          <w:sz w:val="32"/>
          <w:szCs w:val="32"/>
          <w:shd w:val="clear" w:fill="FFFFFF"/>
          <w:lang w:val="en-US" w:eastAsia="zh-CN" w:bidi="ar"/>
        </w:rPr>
        <w:t>3年内</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将不能参加协会课题的申报。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w:t>
      </w:r>
      <w:r>
        <w:rPr>
          <w:rFonts w:hint="eastAsia" w:cs="方正仿宋_GBK"/>
          <w:i w:val="0"/>
          <w:iCs w:val="0"/>
          <w:caps w:val="0"/>
          <w:snapToGrid w:val="0"/>
          <w:color w:val="auto"/>
          <w:spacing w:val="0"/>
          <w:kern w:val="0"/>
          <w:sz w:val="32"/>
          <w:szCs w:val="32"/>
          <w:shd w:val="clear" w:fill="FFFFFF"/>
          <w:lang w:val="en-US" w:eastAsia="zh-CN" w:bidi="ar"/>
        </w:rPr>
        <w:t>三</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）项目结题后，协会不再回收剩余经费，所剩经费由项目负责人所在单位统筹安排用于其他科研活动；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w:t>
      </w:r>
      <w:r>
        <w:rPr>
          <w:rFonts w:hint="eastAsia" w:cs="方正仿宋_GBK"/>
          <w:i w:val="0"/>
          <w:iCs w:val="0"/>
          <w:caps w:val="0"/>
          <w:snapToGrid w:val="0"/>
          <w:color w:val="auto"/>
          <w:spacing w:val="0"/>
          <w:kern w:val="0"/>
          <w:sz w:val="32"/>
          <w:szCs w:val="32"/>
          <w:shd w:val="clear" w:fill="FFFFFF"/>
          <w:lang w:val="en-US" w:eastAsia="zh-CN" w:bidi="ar"/>
        </w:rPr>
        <w:t>四</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）经查实有违反《科研育苗项目管理办法》情形者，项目负责人不得再次申请科研育苗项目；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744"/>
        <w:jc w:val="both"/>
        <w:textAlignment w:val="baseline"/>
        <w:rPr>
          <w:rFonts w:hint="eastAsia" w:ascii="方正黑体_GBK" w:hAnsi="方正黑体_GBK" w:eastAsia="方正黑体_GBK" w:cs="方正黑体_GBK"/>
          <w:b w:val="0"/>
          <w:bCs w:val="0"/>
          <w:i w:val="0"/>
          <w:iCs w:val="0"/>
          <w:caps w:val="0"/>
          <w:color w:val="auto"/>
          <w:spacing w:val="0"/>
          <w:sz w:val="32"/>
          <w:szCs w:val="32"/>
        </w:rPr>
      </w:pPr>
      <w:r>
        <w:rPr>
          <w:rStyle w:val="11"/>
          <w:rFonts w:hint="eastAsia" w:ascii="方正黑体_GBK" w:hAnsi="方正黑体_GBK" w:eastAsia="方正黑体_GBK" w:cs="方正黑体_GBK"/>
          <w:b w:val="0"/>
          <w:bCs w:val="0"/>
          <w:i w:val="0"/>
          <w:iCs w:val="0"/>
          <w:caps w:val="0"/>
          <w:snapToGrid w:val="0"/>
          <w:color w:val="auto"/>
          <w:spacing w:val="0"/>
          <w:kern w:val="0"/>
          <w:sz w:val="32"/>
          <w:szCs w:val="32"/>
          <w:shd w:val="clear" w:fill="FFFFFF"/>
          <w:vertAlign w:val="baseline"/>
          <w:lang w:val="en-US" w:eastAsia="zh-CN" w:bidi="ar"/>
        </w:rPr>
        <w:t>六、联系电话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pPr>
      <w:r>
        <w:rPr>
          <w:rFonts w:hint="eastAsia" w:cs="方正仿宋_GBK"/>
          <w:i w:val="0"/>
          <w:iCs w:val="0"/>
          <w:caps w:val="0"/>
          <w:snapToGrid w:val="0"/>
          <w:color w:val="auto"/>
          <w:spacing w:val="0"/>
          <w:kern w:val="0"/>
          <w:sz w:val="32"/>
          <w:szCs w:val="32"/>
          <w:shd w:val="clear" w:fill="FFFFFF"/>
          <w:lang w:val="en-US" w:eastAsia="zh-CN" w:bidi="ar"/>
        </w:rPr>
        <w:t>联系人：景钟颖 023-63511526；</w:t>
      </w:r>
      <w:r>
        <w:rPr>
          <w:rFonts w:hint="eastAsia" w:ascii="方正仿宋_GBK" w:hAnsi="方正仿宋_GBK" w:eastAsia="方正仿宋_GBK" w:cs="方正仿宋_GBK"/>
          <w:i w:val="0"/>
          <w:iCs w:val="0"/>
          <w:caps w:val="0"/>
          <w:snapToGrid w:val="0"/>
          <w:color w:val="auto"/>
          <w:spacing w:val="0"/>
          <w:kern w:val="0"/>
          <w:sz w:val="32"/>
          <w:szCs w:val="32"/>
          <w:shd w:val="clear" w:fill="FFFFFF"/>
          <w:lang w:val="en-US" w:eastAsia="zh-CN" w:bidi="ar"/>
        </w:rPr>
        <w:t>18099779630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cs="方正仿宋_GBK"/>
          <w:i w:val="0"/>
          <w:iCs w:val="0"/>
          <w:caps w:val="0"/>
          <w:snapToGrid w:val="0"/>
          <w:color w:val="auto"/>
          <w:spacing w:val="0"/>
          <w:kern w:val="0"/>
          <w:sz w:val="32"/>
          <w:szCs w:val="32"/>
          <w:shd w:val="clear" w:fill="FFFFFF"/>
          <w:lang w:val="en-US" w:eastAsia="zh-CN" w:bidi="ar"/>
        </w:rPr>
      </w:pPr>
      <w:r>
        <w:rPr>
          <w:rFonts w:hint="eastAsia" w:cs="方正仿宋_GBK"/>
          <w:i w:val="0"/>
          <w:iCs w:val="0"/>
          <w:caps w:val="0"/>
          <w:snapToGrid w:val="0"/>
          <w:color w:val="auto"/>
          <w:spacing w:val="0"/>
          <w:kern w:val="0"/>
          <w:sz w:val="32"/>
          <w:szCs w:val="32"/>
          <w:shd w:val="clear" w:fill="FFFFFF"/>
          <w:lang w:val="en-US" w:eastAsia="zh-CN" w:bidi="ar"/>
        </w:rPr>
        <w:t>协会邮箱：</w:t>
      </w:r>
      <w:r>
        <w:rPr>
          <w:rFonts w:hint="eastAsia" w:cs="方正仿宋_GBK"/>
          <w:i w:val="0"/>
          <w:iCs w:val="0"/>
          <w:caps w:val="0"/>
          <w:snapToGrid w:val="0"/>
          <w:color w:val="auto"/>
          <w:spacing w:val="0"/>
          <w:kern w:val="0"/>
          <w:sz w:val="32"/>
          <w:szCs w:val="32"/>
          <w:shd w:val="clear" w:fill="FFFFFF"/>
          <w:lang w:val="en-US" w:eastAsia="zh-CN" w:bidi="ar"/>
        </w:rPr>
        <w:fldChar w:fldCharType="begin"/>
      </w:r>
      <w:r>
        <w:rPr>
          <w:rFonts w:hint="eastAsia" w:cs="方正仿宋_GBK"/>
          <w:i w:val="0"/>
          <w:iCs w:val="0"/>
          <w:caps w:val="0"/>
          <w:snapToGrid w:val="0"/>
          <w:color w:val="auto"/>
          <w:spacing w:val="0"/>
          <w:kern w:val="0"/>
          <w:sz w:val="32"/>
          <w:szCs w:val="32"/>
          <w:shd w:val="clear" w:fill="FFFFFF"/>
          <w:lang w:val="en-US" w:eastAsia="zh-CN" w:bidi="ar"/>
        </w:rPr>
        <w:instrText xml:space="preserve"> HYPERLINK "mailto:cqyyswjs@163.com" </w:instrText>
      </w:r>
      <w:r>
        <w:rPr>
          <w:rFonts w:hint="eastAsia" w:cs="方正仿宋_GBK"/>
          <w:i w:val="0"/>
          <w:iCs w:val="0"/>
          <w:caps w:val="0"/>
          <w:snapToGrid w:val="0"/>
          <w:color w:val="auto"/>
          <w:spacing w:val="0"/>
          <w:kern w:val="0"/>
          <w:sz w:val="32"/>
          <w:szCs w:val="32"/>
          <w:shd w:val="clear" w:fill="FFFFFF"/>
          <w:lang w:val="en-US" w:eastAsia="zh-CN" w:bidi="ar"/>
        </w:rPr>
        <w:fldChar w:fldCharType="separate"/>
      </w:r>
      <w:r>
        <w:rPr>
          <w:rFonts w:hint="eastAsia" w:cs="方正仿宋_GBK"/>
          <w:i w:val="0"/>
          <w:iCs w:val="0"/>
          <w:caps w:val="0"/>
          <w:snapToGrid w:val="0"/>
          <w:color w:val="auto"/>
          <w:spacing w:val="0"/>
          <w:kern w:val="0"/>
          <w:sz w:val="32"/>
          <w:szCs w:val="32"/>
          <w:shd w:val="clear" w:fill="FFFFFF"/>
          <w:lang w:val="en-US" w:eastAsia="zh-CN" w:bidi="ar"/>
        </w:rPr>
        <w:t>cqyyswjs@163.com</w:t>
      </w:r>
      <w:r>
        <w:rPr>
          <w:rFonts w:hint="eastAsia" w:cs="方正仿宋_GBK"/>
          <w:i w:val="0"/>
          <w:iCs w:val="0"/>
          <w:caps w:val="0"/>
          <w:snapToGrid w:val="0"/>
          <w:color w:val="auto"/>
          <w:spacing w:val="0"/>
          <w:kern w:val="0"/>
          <w:sz w:val="32"/>
          <w:szCs w:val="32"/>
          <w:shd w:val="clear" w:fill="FFFFFF"/>
          <w:lang w:val="en-US" w:eastAsia="zh-CN" w:bidi="ar"/>
        </w:rPr>
        <w:fldChar w:fldCharType="end"/>
      </w:r>
    </w:p>
    <w:p>
      <w:pPr>
        <w:keepNext w:val="0"/>
        <w:keepLines w:val="0"/>
        <w:pageBreakBefore w:val="0"/>
        <w:widowControl/>
        <w:kinsoku/>
        <w:wordWrap/>
        <w:overflowPunct w:val="0"/>
        <w:topLinePunct w:val="0"/>
        <w:autoSpaceDE w:val="0"/>
        <w:autoSpaceDN w:val="0"/>
        <w:bidi w:val="0"/>
        <w:adjustRightInd w:val="0"/>
        <w:snapToGrid w:val="0"/>
        <w:spacing w:line="600" w:lineRule="exact"/>
        <w:textAlignment w:val="baseline"/>
        <w:rPr>
          <w:rFonts w:hint="eastAsia" w:cs="方正仿宋_GBK"/>
          <w:i w:val="0"/>
          <w:iCs w:val="0"/>
          <w:caps w:val="0"/>
          <w:snapToGrid w:val="0"/>
          <w:color w:val="auto"/>
          <w:spacing w:val="0"/>
          <w:kern w:val="0"/>
          <w:sz w:val="32"/>
          <w:szCs w:val="32"/>
          <w:shd w:val="clear" w:fill="FFFFFF"/>
          <w:lang w:val="en-US" w:eastAsia="zh-CN" w:bidi="ar"/>
        </w:rPr>
      </w:pPr>
      <w:r>
        <w:rPr>
          <w:rFonts w:hint="eastAsia" w:cs="方正仿宋_GBK"/>
          <w:i w:val="0"/>
          <w:iCs w:val="0"/>
          <w:caps w:val="0"/>
          <w:snapToGrid w:val="0"/>
          <w:color w:val="auto"/>
          <w:spacing w:val="0"/>
          <w:kern w:val="0"/>
          <w:sz w:val="32"/>
          <w:szCs w:val="32"/>
          <w:shd w:val="clear" w:fill="FFFFFF"/>
          <w:lang w:val="en-US" w:eastAsia="zh-CN" w:bidi="ar"/>
        </w:rPr>
        <w:t>协会地址：重庆</w:t>
      </w:r>
      <w:bookmarkStart w:id="2" w:name="_GoBack"/>
      <w:bookmarkEnd w:id="2"/>
      <w:r>
        <w:rPr>
          <w:rFonts w:hint="eastAsia" w:cs="方正仿宋_GBK"/>
          <w:i w:val="0"/>
          <w:iCs w:val="0"/>
          <w:caps w:val="0"/>
          <w:snapToGrid w:val="0"/>
          <w:color w:val="auto"/>
          <w:spacing w:val="0"/>
          <w:kern w:val="0"/>
          <w:sz w:val="32"/>
          <w:szCs w:val="32"/>
          <w:shd w:val="clear" w:fill="FFFFFF"/>
          <w:lang w:val="en-US" w:eastAsia="zh-CN" w:bidi="ar"/>
        </w:rPr>
        <w:t>市渝中区大坪正街129号四环大厦8楼8-2</w:t>
      </w:r>
    </w:p>
    <w:p>
      <w:pPr>
        <w:pStyle w:val="2"/>
        <w:keepNext w:val="0"/>
        <w:keepLines w:val="0"/>
        <w:pageBreakBefore w:val="0"/>
        <w:widowControl/>
        <w:kinsoku/>
        <w:wordWrap/>
        <w:overflowPunct w:val="0"/>
        <w:topLinePunct w:val="0"/>
        <w:autoSpaceDE w:val="0"/>
        <w:autoSpaceDN w:val="0"/>
        <w:bidi w:val="0"/>
        <w:adjustRightInd w:val="0"/>
        <w:snapToGrid w:val="0"/>
        <w:spacing w:line="600" w:lineRule="exact"/>
        <w:textAlignment w:val="baseline"/>
        <w:rPr>
          <w:rFonts w:hint="eastAsia" w:cs="方正仿宋_GBK"/>
          <w:i w:val="0"/>
          <w:iCs w:val="0"/>
          <w:caps w:val="0"/>
          <w:snapToGrid w:val="0"/>
          <w:color w:val="auto"/>
          <w:spacing w:val="0"/>
          <w:kern w:val="0"/>
          <w:sz w:val="32"/>
          <w:szCs w:val="32"/>
          <w:shd w:val="clear" w:fill="FFFFFF"/>
          <w:lang w:val="en-US" w:eastAsia="zh-CN" w:bidi="ar"/>
        </w:rPr>
      </w:pPr>
    </w:p>
    <w:p>
      <w:pPr>
        <w:keepNext w:val="0"/>
        <w:keepLines w:val="0"/>
        <w:pageBreakBefore w:val="0"/>
        <w:widowControl/>
        <w:kinsoku/>
        <w:wordWrap/>
        <w:overflowPunct w:val="0"/>
        <w:topLinePunct w:val="0"/>
        <w:autoSpaceDE w:val="0"/>
        <w:autoSpaceDN w:val="0"/>
        <w:bidi w:val="0"/>
        <w:adjustRightInd w:val="0"/>
        <w:snapToGrid w:val="0"/>
        <w:spacing w:line="600" w:lineRule="exact"/>
        <w:textAlignment w:val="baseline"/>
        <w:rPr>
          <w:rFonts w:hint="eastAsia"/>
          <w:lang w:val="en-US" w:eastAsia="zh-CN"/>
        </w:rPr>
      </w:pPr>
      <w:r>
        <w:rPr>
          <w:rFonts w:hint="eastAsia"/>
          <w:lang w:val="en-US" w:eastAsia="zh-CN"/>
        </w:rPr>
        <w:t>附件：1.2022年度重庆市医药生物技术协会科研育苗项目</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1600" w:firstLineChars="500"/>
        <w:textAlignment w:val="baseline"/>
        <w:rPr>
          <w:rFonts w:hint="eastAsia"/>
          <w:lang w:val="en-US" w:eastAsia="zh-CN"/>
        </w:rPr>
      </w:pPr>
      <w:r>
        <w:rPr>
          <w:rFonts w:hint="eastAsia"/>
          <w:lang w:val="en-US" w:eastAsia="zh-CN"/>
        </w:rPr>
        <w:t>（自然科学类）立项清单</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1600" w:firstLineChars="500"/>
        <w:textAlignment w:val="baseline"/>
        <w:rPr>
          <w:rFonts w:hint="eastAsia"/>
          <w:lang w:val="en-US" w:eastAsia="zh-CN"/>
        </w:rPr>
      </w:pPr>
      <w:r>
        <w:rPr>
          <w:rFonts w:hint="eastAsia"/>
          <w:lang w:val="en-US" w:eastAsia="zh-CN"/>
        </w:rPr>
        <w:t>2.重庆市医药生物技术协会科研育苗项目结题审核表</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1600" w:firstLineChars="500"/>
        <w:textAlignment w:val="baseline"/>
        <w:rPr>
          <w:rFonts w:hint="default"/>
          <w:lang w:val="en-US" w:eastAsia="zh-CN"/>
        </w:rPr>
      </w:pPr>
      <w:r>
        <w:rPr>
          <w:rFonts w:hint="eastAsia"/>
          <w:lang w:val="en-US" w:eastAsia="zh-CN"/>
        </w:rPr>
        <w:t>3.重庆市医药生物技术协会科研育苗项目经费决算表</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1600" w:firstLineChars="500"/>
        <w:textAlignment w:val="baseline"/>
        <w:rPr>
          <w:rFonts w:hint="default"/>
          <w:lang w:val="en-US" w:eastAsia="zh-CN"/>
        </w:rPr>
      </w:pPr>
      <w:r>
        <w:rPr>
          <w:rFonts w:hint="eastAsia"/>
          <w:lang w:val="en-US" w:eastAsia="zh-CN"/>
        </w:rPr>
        <w:t>4.科研项目延期申请表</w:t>
      </w: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600" w:lineRule="exact"/>
        <w:jc w:val="right"/>
        <w:textAlignment w:val="baseline"/>
        <w:rPr>
          <w:rFonts w:hint="eastAsia"/>
          <w:lang w:val="en-US" w:eastAsia="zh-CN"/>
        </w:rPr>
      </w:pPr>
      <w:r>
        <w:rPr>
          <w:rFonts w:hint="eastAsia"/>
          <w:lang w:val="en-US" w:eastAsia="zh-CN"/>
        </w:rPr>
        <w:t>重庆市医药生物技术协会</w:t>
      </w:r>
    </w:p>
    <w:p>
      <w:pPr>
        <w:keepNext w:val="0"/>
        <w:keepLines w:val="0"/>
        <w:pageBreakBefore w:val="0"/>
        <w:widowControl/>
        <w:kinsoku/>
        <w:wordWrap w:val="0"/>
        <w:overflowPunct w:val="0"/>
        <w:topLinePunct w:val="0"/>
        <w:autoSpaceDE w:val="0"/>
        <w:autoSpaceDN w:val="0"/>
        <w:bidi w:val="0"/>
        <w:adjustRightInd w:val="0"/>
        <w:snapToGrid w:val="0"/>
        <w:spacing w:line="600" w:lineRule="exact"/>
        <w:jc w:val="right"/>
        <w:textAlignment w:val="baseline"/>
        <w:rPr>
          <w:rFonts w:hint="eastAsia"/>
          <w:lang w:val="en-US" w:eastAsia="zh-CN"/>
        </w:rPr>
        <w:sectPr>
          <w:pgSz w:w="11906" w:h="16838"/>
          <w:pgMar w:top="2098" w:right="1474" w:bottom="1984" w:left="1474" w:header="851" w:footer="992" w:gutter="0"/>
          <w:cols w:space="0" w:num="1"/>
          <w:rtlGutter w:val="0"/>
          <w:docGrid w:type="lines" w:linePitch="312" w:charSpace="0"/>
        </w:sectPr>
      </w:pPr>
      <w:r>
        <w:rPr>
          <w:rFonts w:hint="eastAsia"/>
          <w:lang w:val="en-US" w:eastAsia="zh-CN"/>
        </w:rPr>
        <w:t xml:space="preserve">2024年11月20日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val="en-US" w:eastAsia="zh-CN"/>
        </w:rPr>
        <w:t>附件1</w:t>
      </w:r>
    </w:p>
    <w:p>
      <w:pPr>
        <w:widowControl w:val="0"/>
        <w:kinsoku/>
        <w:overflowPunct/>
        <w:autoSpaceDE/>
        <w:autoSpaceDN/>
        <w:adjustRightInd/>
        <w:snapToGrid/>
        <w:spacing w:line="560" w:lineRule="exact"/>
        <w:ind w:firstLine="0" w:firstLineChars="0"/>
        <w:jc w:val="center"/>
        <w:textAlignment w:val="auto"/>
        <w:rPr>
          <w:rFonts w:ascii="Times New Roman" w:hAnsi="Times New Roman" w:eastAsia="方正小标宋_GBK" w:cs="Times New Roman"/>
          <w:snapToGrid/>
          <w:kern w:val="2"/>
          <w:sz w:val="40"/>
          <w:szCs w:val="40"/>
          <w:lang w:eastAsia="zh-CN"/>
        </w:rPr>
      </w:pPr>
      <w:r>
        <w:rPr>
          <w:rFonts w:hint="eastAsia" w:ascii="Times New Roman" w:hAnsi="Times New Roman" w:eastAsia="方正小标宋_GBK" w:cs="Times New Roman"/>
          <w:snapToGrid/>
          <w:kern w:val="2"/>
          <w:sz w:val="40"/>
          <w:szCs w:val="40"/>
          <w:lang w:eastAsia="zh-CN"/>
        </w:rPr>
        <w:t>2022年度重庆市医药生物技术协会科研育苗项目（自然科学类）立项项目清单</w:t>
      </w:r>
    </w:p>
    <w:p>
      <w:pPr>
        <w:widowControl w:val="0"/>
        <w:kinsoku/>
        <w:overflowPunct/>
        <w:autoSpaceDE/>
        <w:autoSpaceDN/>
        <w:adjustRightInd/>
        <w:snapToGrid/>
        <w:spacing w:line="560" w:lineRule="exact"/>
        <w:ind w:firstLine="0" w:firstLineChars="0"/>
        <w:jc w:val="center"/>
        <w:textAlignment w:val="auto"/>
        <w:rPr>
          <w:rFonts w:hint="eastAsia" w:ascii="方正黑体_GBK" w:hAnsi="黑体" w:eastAsia="方正黑体_GBK" w:cs="方正仿宋_GBK"/>
          <w:snapToGrid/>
          <w:color w:val="000000"/>
          <w:kern w:val="2"/>
          <w:szCs w:val="32"/>
          <w:lang w:eastAsia="zh-CN"/>
        </w:rPr>
      </w:pPr>
    </w:p>
    <w:tbl>
      <w:tblPr>
        <w:tblStyle w:val="8"/>
        <w:tblW w:w="5367" w:type="pct"/>
        <w:tblInd w:w="-456" w:type="dxa"/>
        <w:tblLayout w:type="fixed"/>
        <w:tblCellMar>
          <w:top w:w="0" w:type="dxa"/>
          <w:left w:w="108" w:type="dxa"/>
          <w:bottom w:w="0" w:type="dxa"/>
          <w:right w:w="108" w:type="dxa"/>
        </w:tblCellMar>
      </w:tblPr>
      <w:tblGrid>
        <w:gridCol w:w="944"/>
        <w:gridCol w:w="1321"/>
        <w:gridCol w:w="2691"/>
        <w:gridCol w:w="5808"/>
        <w:gridCol w:w="2833"/>
        <w:gridCol w:w="1617"/>
      </w:tblGrid>
      <w:tr>
        <w:tblPrEx>
          <w:tblCellMar>
            <w:top w:w="0" w:type="dxa"/>
            <w:left w:w="108" w:type="dxa"/>
            <w:bottom w:w="0" w:type="dxa"/>
            <w:right w:w="108" w:type="dxa"/>
          </w:tblCellMar>
        </w:tblPrEx>
        <w:trPr>
          <w:trHeight w:val="624"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b/>
                <w:bCs/>
                <w:snapToGrid/>
                <w:color w:val="000000"/>
                <w:kern w:val="0"/>
                <w:sz w:val="21"/>
                <w:szCs w:val="21"/>
                <w:lang w:eastAsia="zh-CN"/>
              </w:rPr>
            </w:pPr>
            <w:r>
              <w:rPr>
                <w:rFonts w:hint="eastAsia" w:ascii="方正仿宋_GBK" w:hAnsi="等线" w:cs="宋体"/>
                <w:b/>
                <w:bCs/>
                <w:snapToGrid/>
                <w:color w:val="000000"/>
                <w:kern w:val="0"/>
                <w:sz w:val="21"/>
                <w:szCs w:val="21"/>
                <w:lang w:eastAsia="zh-CN"/>
              </w:rPr>
              <w:t>序号</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b/>
                <w:bCs/>
                <w:snapToGrid/>
                <w:color w:val="000000"/>
                <w:kern w:val="0"/>
                <w:sz w:val="21"/>
                <w:szCs w:val="21"/>
                <w:lang w:eastAsia="zh-CN"/>
              </w:rPr>
            </w:pPr>
            <w:r>
              <w:rPr>
                <w:rFonts w:hint="eastAsia" w:ascii="方正仿宋_GBK" w:hAnsi="等线" w:cs="宋体"/>
                <w:b/>
                <w:bCs/>
                <w:snapToGrid/>
                <w:color w:val="000000"/>
                <w:kern w:val="0"/>
                <w:sz w:val="21"/>
                <w:szCs w:val="21"/>
                <w:lang w:eastAsia="zh-CN"/>
              </w:rPr>
              <w:t>项目类别</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b/>
                <w:bCs/>
                <w:snapToGrid/>
                <w:color w:val="000000"/>
                <w:kern w:val="0"/>
                <w:sz w:val="21"/>
                <w:szCs w:val="21"/>
                <w:lang w:eastAsia="zh-CN"/>
              </w:rPr>
            </w:pPr>
            <w:r>
              <w:rPr>
                <w:rFonts w:hint="eastAsia" w:ascii="方正仿宋_GBK" w:hAnsi="等线" w:cs="宋体"/>
                <w:b/>
                <w:bCs/>
                <w:snapToGrid/>
                <w:color w:val="000000"/>
                <w:kern w:val="0"/>
                <w:sz w:val="21"/>
                <w:szCs w:val="21"/>
                <w:lang w:eastAsia="zh-CN"/>
              </w:rPr>
              <w:t>立项编号</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b/>
                <w:bCs/>
                <w:snapToGrid/>
                <w:color w:val="000000"/>
                <w:kern w:val="0"/>
                <w:sz w:val="21"/>
                <w:szCs w:val="21"/>
                <w:lang w:eastAsia="zh-CN"/>
              </w:rPr>
            </w:pPr>
            <w:r>
              <w:rPr>
                <w:rFonts w:hint="eastAsia" w:ascii="方正仿宋_GBK" w:hAnsi="等线" w:cs="宋体"/>
                <w:b/>
                <w:bCs/>
                <w:snapToGrid/>
                <w:color w:val="000000"/>
                <w:kern w:val="0"/>
                <w:sz w:val="21"/>
                <w:szCs w:val="21"/>
                <w:lang w:eastAsia="zh-CN"/>
              </w:rPr>
              <w:t>项目名称</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b/>
                <w:bCs/>
                <w:snapToGrid/>
                <w:color w:val="000000"/>
                <w:kern w:val="0"/>
                <w:sz w:val="21"/>
                <w:szCs w:val="21"/>
                <w:lang w:eastAsia="zh-CN"/>
              </w:rPr>
            </w:pPr>
            <w:r>
              <w:rPr>
                <w:rFonts w:hint="eastAsia" w:ascii="方正仿宋_GBK" w:hAnsi="等线" w:cs="宋体"/>
                <w:b/>
                <w:bCs/>
                <w:snapToGrid/>
                <w:color w:val="000000"/>
                <w:kern w:val="0"/>
                <w:sz w:val="21"/>
                <w:szCs w:val="21"/>
                <w:lang w:eastAsia="zh-CN"/>
              </w:rPr>
              <w:t>申报单位</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b/>
                <w:bCs/>
                <w:snapToGrid/>
                <w:color w:val="000000"/>
                <w:kern w:val="0"/>
                <w:sz w:val="21"/>
                <w:szCs w:val="21"/>
                <w:lang w:eastAsia="zh-CN"/>
              </w:rPr>
            </w:pPr>
            <w:r>
              <w:rPr>
                <w:rFonts w:hint="eastAsia" w:ascii="方正仿宋_GBK" w:hAnsi="等线" w:cs="宋体"/>
                <w:b/>
                <w:bCs/>
                <w:snapToGrid/>
                <w:color w:val="000000"/>
                <w:kern w:val="0"/>
                <w:sz w:val="21"/>
                <w:szCs w:val="21"/>
                <w:lang w:eastAsia="zh-CN"/>
              </w:rPr>
              <w:t>项目负责人</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1</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面上项目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cmba2022kyym-zkxmM0001</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宿主防御肽AHP12诱导免疫失敏的效应和机制研究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重庆医科大学附属第二医院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李頔</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2</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面上项目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cmba2022kyym-zkxmM0002</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免疫治疗联合同步多阶梯剂量递增调强适形放射治疗用于腹腔大肿块恶性肿瘤的安全性和有效性研究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重庆市开州区人民医院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税明才</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3</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面上项目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cmba2022kyym-zkxmM0003</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牙龈叶啉单胞菌在2型糖尿病并发认知障碍形成与发展过程中的作用机制研究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重庆市第十三人民医院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刘鑫</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4</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面上项目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cmba2022kyym-zkxmM0004</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外泌体miR-23a-3p通过调控淋巴瘤相关巨噬细胞转化及PD-L1表达促进弥漫大B细胞淋巴瘤发生发展的机制研究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胡人之</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5</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面上项目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cmba2022kyym-zkxmM0005</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Times New Roman" w:cs="Times New Roman"/>
                <w:snapToGrid/>
                <w:kern w:val="2"/>
                <w:sz w:val="21"/>
                <w:szCs w:val="21"/>
                <w:lang w:eastAsia="zh-CN"/>
              </w:rPr>
              <w:t>18F/177Lu标记成纤维细胞激活蛋白抑制剂靶向晚期非小细胞肺癌的诊疗一体化前研究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Times New Roman" w:cs="Times New Roman"/>
                <w:snapToGrid/>
                <w:kern w:val="2"/>
                <w:sz w:val="21"/>
                <w:szCs w:val="21"/>
                <w:lang w:eastAsia="zh-CN"/>
              </w:rPr>
            </w:pPr>
            <w:r>
              <w:rPr>
                <w:rFonts w:hint="eastAsia" w:ascii="方正仿宋_GBK" w:hAnsi="Times New Roman" w:cs="Times New Roman"/>
                <w:snapToGrid/>
                <w:kern w:val="2"/>
                <w:sz w:val="21"/>
                <w:szCs w:val="21"/>
                <w:lang w:eastAsia="zh-CN"/>
              </w:rPr>
              <w:t>陈晓良</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6</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面上项目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cmba2022kyym-zkxmM0006</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P300介导的乳酸化修饰在骨质疏松中的作用及机制研究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陈亮</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7</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Times New Roman" w:cs="Times New Roman"/>
                <w:snapToGrid/>
                <w:kern w:val="0"/>
                <w:sz w:val="21"/>
                <w:szCs w:val="21"/>
                <w:lang w:eastAsia="zh-CN"/>
              </w:rPr>
            </w:pPr>
            <w:r>
              <w:rPr>
                <w:rFonts w:hint="eastAsia" w:ascii="方正仿宋_GBK" w:hAnsi="Times New Roman" w:cs="Times New Roman"/>
                <w:snapToGrid/>
                <w:kern w:val="2"/>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cmba2022kyym-zkxmQ0001</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联合18F-FDG/11C-乙酸盐PET/CT评价食管粘膜上皮NRF2表达活性的研究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重庆医科大学附属第一医院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房渝</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8</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cmba2022kyym-zkxmQ0002</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信迪利单抗联合同步放化疗治疗局部晚期宫颈癌的临床研究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重庆医科大学附属第三医院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蓝美玲</w:t>
            </w:r>
          </w:p>
        </w:tc>
      </w:tr>
    </w:tbl>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sectPr>
          <w:pgSz w:w="16838" w:h="11906" w:orient="landscape"/>
          <w:pgMar w:top="1077" w:right="1440" w:bottom="907" w:left="1440" w:header="851" w:footer="992" w:gutter="0"/>
          <w:cols w:space="720" w:num="1"/>
          <w:docGrid w:type="lines" w:linePitch="435" w:charSpace="0"/>
        </w:sectPr>
      </w:pPr>
    </w:p>
    <w:tbl>
      <w:tblPr>
        <w:tblStyle w:val="8"/>
        <w:tblW w:w="5367" w:type="pct"/>
        <w:tblInd w:w="-456" w:type="dxa"/>
        <w:tblLayout w:type="fixed"/>
        <w:tblCellMar>
          <w:top w:w="0" w:type="dxa"/>
          <w:left w:w="108" w:type="dxa"/>
          <w:bottom w:w="0" w:type="dxa"/>
          <w:right w:w="108" w:type="dxa"/>
        </w:tblCellMar>
      </w:tblPr>
      <w:tblGrid>
        <w:gridCol w:w="944"/>
        <w:gridCol w:w="1321"/>
        <w:gridCol w:w="2691"/>
        <w:gridCol w:w="5808"/>
        <w:gridCol w:w="2833"/>
        <w:gridCol w:w="1617"/>
      </w:tblGrid>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9</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Times New Roman" w:cs="Times New Roman"/>
                <w:snapToGrid/>
                <w:kern w:val="0"/>
                <w:sz w:val="21"/>
                <w:szCs w:val="21"/>
                <w:lang w:eastAsia="zh-CN"/>
              </w:rPr>
            </w:pPr>
            <w:r>
              <w:rPr>
                <w:rFonts w:hint="eastAsia" w:ascii="方正仿宋_GBK" w:hAnsi="Times New Roman" w:cs="Times New Roman"/>
                <w:snapToGrid/>
                <w:kern w:val="2"/>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cmba2022kyym-zkxmQ0003</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川木香抗类风湿性关节炎作用机制研究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重庆医药高等专科学校</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毛景欣</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1</w:t>
            </w:r>
            <w:r>
              <w:rPr>
                <w:rFonts w:ascii="方正仿宋_GBK" w:hAnsi="等线" w:cs="宋体"/>
                <w:snapToGrid/>
                <w:kern w:val="0"/>
                <w:sz w:val="21"/>
                <w:szCs w:val="21"/>
                <w:lang w:eastAsia="zh-CN"/>
              </w:rPr>
              <w:t>0</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Times New Roman" w:cs="Times New Roman"/>
                <w:snapToGrid/>
                <w:kern w:val="0"/>
                <w:sz w:val="21"/>
                <w:szCs w:val="21"/>
                <w:lang w:eastAsia="zh-CN"/>
              </w:rPr>
            </w:pPr>
            <w:r>
              <w:rPr>
                <w:rFonts w:hint="eastAsia" w:ascii="方正仿宋_GBK" w:hAnsi="Times New Roman" w:cs="Times New Roman"/>
                <w:snapToGrid/>
                <w:kern w:val="2"/>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cmba2022kyym-zkxmQ0004</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超声下罗哌卡因联合地塞米松用于膈神经阻滞防治腹腔镜手术后肩痛的临床研究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重庆市巫山县人民医院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宋维尚</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1</w:t>
            </w:r>
            <w:r>
              <w:rPr>
                <w:rFonts w:ascii="方正仿宋_GBK" w:hAnsi="等线" w:cs="宋体"/>
                <w:snapToGrid/>
                <w:kern w:val="0"/>
                <w:sz w:val="21"/>
                <w:szCs w:val="21"/>
                <w:lang w:eastAsia="zh-CN"/>
              </w:rPr>
              <w:t>1</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Times New Roman" w:cs="Times New Roman"/>
                <w:snapToGrid/>
                <w:kern w:val="0"/>
                <w:sz w:val="21"/>
                <w:szCs w:val="21"/>
                <w:lang w:eastAsia="zh-CN"/>
              </w:rPr>
            </w:pPr>
            <w:r>
              <w:rPr>
                <w:rFonts w:hint="eastAsia" w:ascii="方正仿宋_GBK" w:hAnsi="Times New Roman" w:cs="Times New Roman"/>
                <w:snapToGrid/>
                <w:kern w:val="2"/>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cmba2022kyym-zkxmQ0005</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ERAS模式下腹腔镜结直肠癌根治术后肺部感染危险因素分析及风险预测模型构建</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重庆市梁平区人民医院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王安银</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1</w:t>
            </w:r>
            <w:r>
              <w:rPr>
                <w:rFonts w:ascii="方正仿宋_GBK" w:hAnsi="等线" w:cs="宋体"/>
                <w:snapToGrid/>
                <w:kern w:val="0"/>
                <w:sz w:val="21"/>
                <w:szCs w:val="21"/>
                <w:lang w:eastAsia="zh-CN"/>
              </w:rPr>
              <w:t>2</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cmba2022kyym-zkxmQ0006</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FGF19促进ADCP效应抑制肝癌PD-1抗体疗效的机制研究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赵化侃</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1</w:t>
            </w:r>
            <w:r>
              <w:rPr>
                <w:rFonts w:ascii="方正仿宋_GBK" w:hAnsi="等线" w:cs="宋体"/>
                <w:snapToGrid/>
                <w:kern w:val="0"/>
                <w:sz w:val="21"/>
                <w:szCs w:val="21"/>
                <w:lang w:eastAsia="zh-CN"/>
              </w:rPr>
              <w:t>3</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cmba2022kyym-zkxmQ0007</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类异戊二烯稳定同位素标记化学衍生化辅助LC-MS分析方法的开发及应用</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张建钢</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1</w:t>
            </w:r>
            <w:r>
              <w:rPr>
                <w:rFonts w:ascii="方正仿宋_GBK" w:hAnsi="等线" w:cs="宋体"/>
                <w:snapToGrid/>
                <w:kern w:val="0"/>
                <w:sz w:val="21"/>
                <w:szCs w:val="21"/>
                <w:lang w:eastAsia="zh-CN"/>
              </w:rPr>
              <w:t>4</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cmba2022kyym-zkxmQ0008</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基于外周血CNA运用SVM多维模型提高HIV相关淋巴瘤预后评估准确性的研究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杨再林</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1</w:t>
            </w:r>
            <w:r>
              <w:rPr>
                <w:rFonts w:ascii="方正仿宋_GBK" w:hAnsi="等线" w:cs="宋体"/>
                <w:snapToGrid/>
                <w:kern w:val="0"/>
                <w:sz w:val="21"/>
                <w:szCs w:val="21"/>
                <w:lang w:eastAsia="zh-CN"/>
              </w:rPr>
              <w:t>5</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cmba2022kyym-zkxmQ0009</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一种新型纳米制剂的制备及抗肿瘤研究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李春明</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1</w:t>
            </w:r>
            <w:r>
              <w:rPr>
                <w:rFonts w:ascii="方正仿宋_GBK" w:hAnsi="等线" w:cs="宋体"/>
                <w:snapToGrid/>
                <w:kern w:val="0"/>
                <w:sz w:val="21"/>
                <w:szCs w:val="21"/>
                <w:lang w:eastAsia="zh-CN"/>
              </w:rPr>
              <w:t>6</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cmba2022kyym-zkxmQ0010</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pcTBS通过降低疼痛敏感性改善肝动脉化疗栓塞术后疼痛及其神经影像学机制研究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肖静</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1</w:t>
            </w:r>
            <w:r>
              <w:rPr>
                <w:rFonts w:ascii="方正仿宋_GBK" w:hAnsi="等线" w:cs="宋体"/>
                <w:snapToGrid/>
                <w:kern w:val="0"/>
                <w:sz w:val="21"/>
                <w:szCs w:val="21"/>
                <w:lang w:eastAsia="zh-CN"/>
              </w:rPr>
              <w:t>7</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cmba2022kyym-zkxmQ0011</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基于大数据的肺恶性肿瘤全病程营养风险预警系统的构建与应用研究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陈梦婷</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1</w:t>
            </w:r>
            <w:r>
              <w:rPr>
                <w:rFonts w:ascii="方正仿宋_GBK" w:hAnsi="等线" w:cs="宋体"/>
                <w:snapToGrid/>
                <w:kern w:val="0"/>
                <w:sz w:val="21"/>
                <w:szCs w:val="21"/>
                <w:lang w:eastAsia="zh-CN"/>
              </w:rPr>
              <w:t>8</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青年项目</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cmba2022kyym-zkxmQ0012</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晚期非小细胞肺癌循环免疫景观</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何永鹏</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1</w:t>
            </w:r>
            <w:r>
              <w:rPr>
                <w:rFonts w:ascii="方正仿宋_GBK" w:hAnsi="等线" w:cs="宋体"/>
                <w:snapToGrid/>
                <w:kern w:val="0"/>
                <w:sz w:val="21"/>
                <w:szCs w:val="21"/>
                <w:lang w:eastAsia="zh-CN"/>
              </w:rPr>
              <w:t>9</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Times New Roman" w:cs="Times New Roman"/>
                <w:snapToGrid/>
                <w:kern w:val="2"/>
                <w:sz w:val="21"/>
                <w:szCs w:val="21"/>
                <w:lang w:eastAsia="zh-CN"/>
              </w:rPr>
            </w:pPr>
            <w:r>
              <w:rPr>
                <w:rFonts w:hint="eastAsia" w:ascii="方正仿宋_GBK" w:hAnsi="Times New Roman" w:cs="Times New Roman"/>
                <w:snapToGrid/>
                <w:kern w:val="2"/>
                <w:sz w:val="21"/>
                <w:szCs w:val="21"/>
                <w:lang w:eastAsia="zh-CN"/>
              </w:rPr>
              <w:t>护理学专项</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cmba2022kyym-zkxmH0001</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Times New Roman" w:cs="Times New Roman"/>
                <w:snapToGrid/>
                <w:kern w:val="2"/>
                <w:sz w:val="21"/>
                <w:szCs w:val="21"/>
                <w:lang w:eastAsia="zh-CN"/>
              </w:rPr>
              <w:t>个体化饮食护理联合夜间加餐营养支持对肝硬化失代偿期患者的影响</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Times New Roman" w:cs="Times New Roman"/>
                <w:snapToGrid/>
                <w:kern w:val="2"/>
                <w:sz w:val="21"/>
                <w:szCs w:val="21"/>
                <w:lang w:eastAsia="zh-CN"/>
              </w:rPr>
            </w:pPr>
            <w:r>
              <w:rPr>
                <w:rFonts w:hint="eastAsia" w:ascii="方正仿宋_GBK" w:hAnsi="Times New Roman" w:cs="Times New Roman"/>
                <w:snapToGrid/>
                <w:kern w:val="2"/>
                <w:sz w:val="21"/>
                <w:szCs w:val="21"/>
                <w:lang w:eastAsia="zh-CN"/>
              </w:rPr>
              <w:t>合川区中西医结合医院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Times New Roman" w:cs="Times New Roman"/>
                <w:snapToGrid/>
                <w:kern w:val="2"/>
                <w:sz w:val="21"/>
                <w:szCs w:val="21"/>
                <w:lang w:eastAsia="zh-CN"/>
              </w:rPr>
            </w:pPr>
            <w:r>
              <w:rPr>
                <w:rFonts w:hint="eastAsia" w:ascii="方正仿宋_GBK" w:hAnsi="Times New Roman" w:cs="Times New Roman"/>
                <w:snapToGrid/>
                <w:kern w:val="2"/>
                <w:sz w:val="21"/>
                <w:szCs w:val="21"/>
                <w:lang w:eastAsia="zh-CN"/>
              </w:rPr>
              <w:t>刘阳</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2</w:t>
            </w:r>
            <w:r>
              <w:rPr>
                <w:rFonts w:ascii="方正仿宋_GBK" w:hAnsi="等线" w:cs="宋体"/>
                <w:snapToGrid/>
                <w:kern w:val="0"/>
                <w:sz w:val="21"/>
                <w:szCs w:val="21"/>
                <w:lang w:eastAsia="zh-CN"/>
              </w:rPr>
              <w:t>0</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护理学专项</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cmba2022kyym-zkxmH0002</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早癌筛查结果异常人群管理体系研究与应用</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梁玲</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2</w:t>
            </w:r>
            <w:r>
              <w:rPr>
                <w:rFonts w:ascii="方正仿宋_GBK" w:hAnsi="等线" w:cs="宋体"/>
                <w:snapToGrid/>
                <w:kern w:val="0"/>
                <w:sz w:val="21"/>
                <w:szCs w:val="21"/>
                <w:lang w:eastAsia="zh-CN"/>
              </w:rPr>
              <w:t>1</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护理学专项</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cmba2022kyym-zkxmH0003</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骨肿瘤截肢患者心理痛苦混合研究及焦点解决模式干预效果评价</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张晓娟</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2</w:t>
            </w:r>
            <w:r>
              <w:rPr>
                <w:rFonts w:ascii="方正仿宋_GBK" w:hAnsi="等线" w:cs="宋体"/>
                <w:snapToGrid/>
                <w:kern w:val="0"/>
                <w:sz w:val="21"/>
                <w:szCs w:val="21"/>
                <w:lang w:eastAsia="zh-CN"/>
              </w:rPr>
              <w:t>2</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护理学专项</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cmba2022kyym-zkxmH0004</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基于信息化的难治性癌痛患者疼痛智慧管理模式构建及实证研究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杨鸿</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2</w:t>
            </w:r>
            <w:r>
              <w:rPr>
                <w:rFonts w:ascii="方正仿宋_GBK" w:hAnsi="等线" w:cs="宋体"/>
                <w:snapToGrid/>
                <w:kern w:val="0"/>
                <w:sz w:val="21"/>
                <w:szCs w:val="21"/>
                <w:lang w:eastAsia="zh-CN"/>
              </w:rPr>
              <w:t>3</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护理学专项</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cmba2022kyym-zkxmH0005</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基于SHAER框架的肺癌靶向治疗患者健康教育模式构建及应用研究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巩晓虹</w:t>
            </w:r>
          </w:p>
        </w:tc>
      </w:tr>
      <w:tr>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2</w:t>
            </w:r>
            <w:r>
              <w:rPr>
                <w:rFonts w:ascii="方正仿宋_GBK" w:hAnsi="等线" w:cs="宋体"/>
                <w:snapToGrid/>
                <w:kern w:val="0"/>
                <w:sz w:val="21"/>
                <w:szCs w:val="21"/>
                <w:lang w:eastAsia="zh-CN"/>
              </w:rPr>
              <w:t>4</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护理学专项</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cmba2022kyym-zkxmH0006</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消化道癌症患者失志综合征现状及其影响因素研究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蒋娟</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2</w:t>
            </w:r>
            <w:r>
              <w:rPr>
                <w:rFonts w:ascii="方正仿宋_GBK" w:hAnsi="等线" w:cs="宋体"/>
                <w:snapToGrid/>
                <w:kern w:val="0"/>
                <w:sz w:val="21"/>
                <w:szCs w:val="21"/>
                <w:lang w:eastAsia="zh-CN"/>
              </w:rPr>
              <w:t>5</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护理学专项</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cmba2022kyym-zkxmH0007</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H28治愈星球护理模式在实体肿瘤放疗患儿中的初步应用研究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申莉莉</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2</w:t>
            </w:r>
            <w:r>
              <w:rPr>
                <w:rFonts w:ascii="方正仿宋_GBK" w:hAnsi="等线" w:cs="宋体"/>
                <w:snapToGrid/>
                <w:kern w:val="0"/>
                <w:sz w:val="21"/>
                <w:szCs w:val="21"/>
                <w:lang w:eastAsia="zh-CN"/>
              </w:rPr>
              <w:t>6</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护理学专项</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cmba2022kyym-zkxmH0008</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营养状态对人免疫缺陷病毒感染相关淋巴瘤患者预后的预测价值探讨</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刘婷婷</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2</w:t>
            </w:r>
            <w:r>
              <w:rPr>
                <w:rFonts w:ascii="方正仿宋_GBK" w:hAnsi="等线" w:cs="宋体"/>
                <w:snapToGrid/>
                <w:kern w:val="0"/>
                <w:sz w:val="21"/>
                <w:szCs w:val="21"/>
                <w:lang w:eastAsia="zh-CN"/>
              </w:rPr>
              <w:t>7</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护理学专项</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cmba2022kyym-zkxmH0009</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正念呼吸功能训练对肺癌患者肺功能及呼吸困难-疲乏-焦虑症状群的影响研究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施玉梅</w:t>
            </w:r>
          </w:p>
        </w:tc>
      </w:tr>
      <w:tr>
        <w:tblPrEx>
          <w:tblCellMar>
            <w:top w:w="0" w:type="dxa"/>
            <w:left w:w="108" w:type="dxa"/>
            <w:bottom w:w="0" w:type="dxa"/>
            <w:right w:w="108" w:type="dxa"/>
          </w:tblCellMar>
        </w:tblPrEx>
        <w:trPr>
          <w:trHeight w:val="90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等线" w:cs="宋体"/>
                <w:snapToGrid/>
                <w:kern w:val="0"/>
                <w:sz w:val="21"/>
                <w:szCs w:val="21"/>
                <w:lang w:eastAsia="zh-CN"/>
              </w:rPr>
              <w:t>2</w:t>
            </w:r>
            <w:r>
              <w:rPr>
                <w:rFonts w:ascii="方正仿宋_GBK" w:hAnsi="等线" w:cs="宋体"/>
                <w:snapToGrid/>
                <w:kern w:val="0"/>
                <w:sz w:val="21"/>
                <w:szCs w:val="21"/>
                <w:lang w:eastAsia="zh-CN"/>
              </w:rPr>
              <w:t>8</w:t>
            </w:r>
          </w:p>
        </w:tc>
        <w:tc>
          <w:tcPr>
            <w:tcW w:w="43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护理学专项</w:t>
            </w:r>
          </w:p>
        </w:tc>
        <w:tc>
          <w:tcPr>
            <w:tcW w:w="884"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Times New Roman" w:cs="Times New Roman"/>
                <w:snapToGrid/>
                <w:kern w:val="2"/>
                <w:sz w:val="21"/>
                <w:szCs w:val="21"/>
                <w:lang w:eastAsia="zh-CN"/>
              </w:rPr>
            </w:pPr>
            <w:r>
              <w:rPr>
                <w:rFonts w:hint="eastAsia" w:ascii="方正仿宋_GBK" w:hAnsi="等线" w:cs="Times New Roman"/>
                <w:snapToGrid/>
                <w:color w:val="000000"/>
                <w:kern w:val="2"/>
                <w:sz w:val="21"/>
                <w:szCs w:val="21"/>
                <w:lang w:eastAsia="zh-CN"/>
              </w:rPr>
              <w:t>cmba2022kyym-zkxmH0010</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left"/>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乳腺癌术后患者心理社会适应水平的纵向研究</w:t>
            </w:r>
          </w:p>
        </w:tc>
        <w:tc>
          <w:tcPr>
            <w:tcW w:w="9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重庆大学附属肿瘤医院</w:t>
            </w:r>
          </w:p>
        </w:tc>
        <w:tc>
          <w:tcPr>
            <w:tcW w:w="531" w:type="pct"/>
            <w:tcBorders>
              <w:top w:val="single" w:color="auto" w:sz="4" w:space="0"/>
              <w:left w:val="single" w:color="auto" w:sz="4" w:space="0"/>
              <w:bottom w:val="single" w:color="auto" w:sz="4" w:space="0"/>
              <w:right w:val="single" w:color="auto" w:sz="4" w:space="0"/>
            </w:tcBorders>
            <w:noWrap w:val="0"/>
            <w:vAlign w:val="center"/>
          </w:tcPr>
          <w:p>
            <w:pPr>
              <w:widowControl/>
              <w:kinsoku/>
              <w:overflowPunct/>
              <w:autoSpaceDE/>
              <w:autoSpaceDN/>
              <w:adjustRightInd/>
              <w:snapToGrid/>
              <w:spacing w:line="240" w:lineRule="auto"/>
              <w:ind w:firstLine="0" w:firstLineChars="0"/>
              <w:jc w:val="center"/>
              <w:textAlignment w:val="auto"/>
              <w:rPr>
                <w:rFonts w:hint="eastAsia" w:ascii="方正仿宋_GBK" w:hAnsi="等线" w:cs="宋体"/>
                <w:snapToGrid/>
                <w:kern w:val="0"/>
                <w:sz w:val="21"/>
                <w:szCs w:val="21"/>
                <w:lang w:eastAsia="zh-CN"/>
              </w:rPr>
            </w:pPr>
            <w:r>
              <w:rPr>
                <w:rFonts w:hint="eastAsia" w:ascii="方正仿宋_GBK" w:hAnsi="Times New Roman" w:cs="Times New Roman"/>
                <w:snapToGrid/>
                <w:kern w:val="2"/>
                <w:sz w:val="21"/>
                <w:szCs w:val="21"/>
                <w:lang w:eastAsia="zh-CN"/>
              </w:rPr>
              <w:t>罗羽</w:t>
            </w:r>
          </w:p>
        </w:tc>
      </w:tr>
    </w:tbl>
    <w:p>
      <w:pPr>
        <w:pStyle w:val="2"/>
        <w:ind w:left="0" w:leftChars="0" w:firstLine="0" w:firstLineChars="0"/>
        <w:rPr>
          <w:rFonts w:hint="default"/>
          <w:lang w:val="en-US" w:eastAsia="zh-CN"/>
        </w:rPr>
        <w:sectPr>
          <w:pgSz w:w="16838" w:h="11906" w:orient="landscape"/>
          <w:pgMar w:top="1587" w:right="1440" w:bottom="907" w:left="1440" w:header="851" w:footer="992" w:gutter="0"/>
          <w:cols w:space="720" w:num="1"/>
          <w:docGrid w:type="lines" w:linePitch="435"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kern w:val="2"/>
          <w:sz w:val="44"/>
          <w:szCs w:val="44"/>
          <w:lang w:val="en-US" w:eastAsia="zh-CN"/>
        </w:rPr>
        <w:t>重庆市医药生物技术协会</w:t>
      </w:r>
      <w:r>
        <w:rPr>
          <w:rFonts w:hint="eastAsia" w:ascii="方正小标宋_GBK" w:hAnsi="方正小标宋_GBK" w:eastAsia="方正小标宋_GBK" w:cs="方正小标宋_GBK"/>
          <w:snapToGrid/>
          <w:kern w:val="2"/>
          <w:sz w:val="44"/>
          <w:szCs w:val="44"/>
          <w:lang w:eastAsia="zh-CN"/>
        </w:rPr>
        <w:t>科研</w:t>
      </w:r>
      <w:r>
        <w:rPr>
          <w:rFonts w:hint="eastAsia" w:ascii="方正小标宋_GBK" w:hAnsi="方正小标宋_GBK" w:eastAsia="方正小标宋_GBK" w:cs="方正小标宋_GBK"/>
          <w:snapToGrid/>
          <w:kern w:val="2"/>
          <w:sz w:val="44"/>
          <w:szCs w:val="44"/>
          <w:lang w:val="en-US" w:eastAsia="zh-CN"/>
        </w:rPr>
        <w:t>育苗</w:t>
      </w:r>
      <w:r>
        <w:rPr>
          <w:rFonts w:hint="eastAsia" w:ascii="方正小标宋_GBK" w:hAnsi="方正小标宋_GBK" w:eastAsia="方正小标宋_GBK" w:cs="方正小标宋_GBK"/>
          <w:snapToGrid/>
          <w:kern w:val="2"/>
          <w:sz w:val="44"/>
          <w:szCs w:val="44"/>
          <w:lang w:eastAsia="zh-CN"/>
        </w:rPr>
        <w:t>项目</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_GBK" w:hAnsi="方正小标宋_GBK" w:eastAsia="方正小标宋_GBK" w:cs="方正小标宋_GBK"/>
          <w:snapToGrid/>
          <w:kern w:val="2"/>
          <w:sz w:val="44"/>
          <w:szCs w:val="44"/>
          <w:lang w:val="en-US" w:eastAsia="zh-CN"/>
        </w:rPr>
      </w:pPr>
      <w:r>
        <w:rPr>
          <w:rFonts w:hint="eastAsia" w:ascii="方正小标宋_GBK" w:hAnsi="方正小标宋_GBK" w:eastAsia="方正小标宋_GBK" w:cs="方正小标宋_GBK"/>
          <w:snapToGrid/>
          <w:kern w:val="2"/>
          <w:sz w:val="44"/>
          <w:szCs w:val="44"/>
          <w:lang w:eastAsia="zh-CN"/>
        </w:rPr>
        <w:t>结</w:t>
      </w:r>
      <w:r>
        <w:rPr>
          <w:rFonts w:hint="eastAsia" w:ascii="方正小标宋_GBK" w:hAnsi="方正小标宋_GBK" w:eastAsia="方正小标宋_GBK" w:cs="方正小标宋_GBK"/>
          <w:snapToGrid/>
          <w:kern w:val="2"/>
          <w:sz w:val="44"/>
          <w:szCs w:val="44"/>
          <w:lang w:val="en-US" w:eastAsia="zh-CN"/>
        </w:rPr>
        <w:t>题</w:t>
      </w:r>
      <w:r>
        <w:rPr>
          <w:rFonts w:hint="eastAsia" w:ascii="方正小标宋_GBK" w:hAnsi="方正小标宋_GBK" w:eastAsia="方正小标宋_GBK" w:cs="方正小标宋_GBK"/>
          <w:snapToGrid/>
          <w:kern w:val="2"/>
          <w:sz w:val="44"/>
          <w:szCs w:val="44"/>
          <w:lang w:eastAsia="zh-CN"/>
        </w:rPr>
        <w:t>审核表</w:t>
      </w:r>
    </w:p>
    <w:p>
      <w:pPr>
        <w:widowControl w:val="0"/>
        <w:kinsoku/>
        <w:overflowPunct/>
        <w:autoSpaceDE/>
        <w:autoSpaceDN/>
        <w:adjustRightInd/>
        <w:snapToGrid/>
        <w:spacing w:line="240" w:lineRule="auto"/>
        <w:ind w:firstLine="0" w:firstLineChars="0"/>
        <w:textAlignment w:val="auto"/>
        <w:rPr>
          <w:rFonts w:asciiTheme="minorHAnsi" w:hAnsiTheme="minorHAnsi" w:eastAsiaTheme="minorEastAsia" w:cstheme="minorBidi"/>
          <w:snapToGrid/>
          <w:kern w:val="2"/>
          <w:sz w:val="21"/>
          <w:szCs w:val="24"/>
          <w:lang w:eastAsia="zh-CN"/>
        </w:rPr>
      </w:pPr>
    </w:p>
    <w:tbl>
      <w:tblPr>
        <w:tblStyle w:val="8"/>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021"/>
        <w:gridCol w:w="302"/>
        <w:gridCol w:w="696"/>
        <w:gridCol w:w="522"/>
        <w:gridCol w:w="622"/>
        <w:gridCol w:w="742"/>
        <w:gridCol w:w="829"/>
        <w:gridCol w:w="1144"/>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4"/>
                <w:szCs w:val="24"/>
                <w:lang w:val="en-US" w:eastAsia="zh-CN" w:bidi="ar-SA"/>
              </w:rPr>
            </w:pPr>
            <w:r>
              <w:rPr>
                <w:rFonts w:hint="eastAsia" w:ascii="方正黑体_GBK" w:hAnsi="方正黑体_GBK" w:eastAsia="方正黑体_GBK" w:cs="方正黑体_GBK"/>
                <w:snapToGrid/>
                <w:kern w:val="2"/>
                <w:sz w:val="24"/>
                <w:szCs w:val="24"/>
                <w:lang w:val="en-US" w:eastAsia="zh-CN" w:bidi="ar-SA"/>
              </w:rPr>
              <w:t>项目名称</w:t>
            </w:r>
          </w:p>
        </w:tc>
        <w:tc>
          <w:tcPr>
            <w:tcW w:w="7265"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项目负责人</w:t>
            </w:r>
          </w:p>
        </w:tc>
        <w:tc>
          <w:tcPr>
            <w:tcW w:w="13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p>
        </w:tc>
        <w:tc>
          <w:tcPr>
            <w:tcW w:w="12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牵头单位</w:t>
            </w:r>
          </w:p>
        </w:tc>
        <w:tc>
          <w:tcPr>
            <w:tcW w:w="21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项目类别</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项目参与人</w:t>
            </w:r>
          </w:p>
        </w:tc>
        <w:tc>
          <w:tcPr>
            <w:tcW w:w="7265"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联系电话</w:t>
            </w:r>
          </w:p>
        </w:tc>
        <w:tc>
          <w:tcPr>
            <w:tcW w:w="20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p>
        </w:tc>
        <w:tc>
          <w:tcPr>
            <w:tcW w:w="11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项目编号</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资助金额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9" w:type="dxa"/>
            <w:gridSpan w:val="10"/>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研究工作总结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889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方正黑体_GBK" w:hAnsi="方正黑体_GBK" w:eastAsia="方正黑体_GBK" w:cs="方正黑体_GBK"/>
                <w:snapToGrid/>
                <w:kern w:val="2"/>
                <w:sz w:val="20"/>
                <w:szCs w:val="20"/>
                <w:lang w:val="en-US" w:eastAsia="zh-CN" w:bidi="ar-SA"/>
              </w:rPr>
            </w:pPr>
            <w:r>
              <w:rPr>
                <w:rFonts w:hint="eastAsia" w:ascii="方正黑体_GBK" w:hAnsi="方正黑体_GBK" w:eastAsia="方正黑体_GBK" w:cs="方正黑体_GBK"/>
                <w:snapToGrid/>
                <w:kern w:val="2"/>
                <w:sz w:val="18"/>
                <w:szCs w:val="18"/>
                <w:lang w:val="en-US" w:eastAsia="zh-CN" w:bidi="ar-SA"/>
              </w:rPr>
              <w:t>1</w:t>
            </w:r>
            <w:r>
              <w:rPr>
                <w:rFonts w:hint="eastAsia" w:ascii="方正黑体_GBK" w:hAnsi="方正黑体_GBK" w:eastAsia="方正黑体_GBK" w:cs="方正黑体_GBK"/>
                <w:snapToGrid/>
                <w:kern w:val="2"/>
                <w:sz w:val="20"/>
                <w:szCs w:val="20"/>
                <w:lang w:val="en-US" w:eastAsia="zh-CN" w:bidi="ar-SA"/>
              </w:rPr>
              <w:t>．主要研究内容（3000字以内）</w:t>
            </w:r>
          </w:p>
          <w:p>
            <w:pPr>
              <w:keepNext w:val="0"/>
              <w:keepLines w:val="0"/>
              <w:pageBreakBefore w:val="0"/>
              <w:widowControl w:val="0"/>
              <w:kinsoku/>
              <w:wordWrap/>
              <w:overflowPunct/>
              <w:topLinePunct w:val="0"/>
              <w:autoSpaceDE/>
              <w:autoSpaceDN/>
              <w:bidi w:val="0"/>
              <w:adjustRightInd/>
              <w:snapToGrid/>
              <w:spacing w:line="440" w:lineRule="exact"/>
              <w:ind w:firstLine="2200" w:firstLineChars="1100"/>
              <w:jc w:val="left"/>
              <w:textAlignment w:val="auto"/>
              <w:rPr>
                <w:rFonts w:hint="eastAsia" w:ascii="方正黑体_GBK" w:hAnsi="方正黑体_GBK" w:eastAsia="方正黑体_GBK" w:cs="方正黑体_GBK"/>
                <w:snapToGrid/>
                <w:kern w:val="2"/>
                <w:sz w:val="20"/>
                <w:szCs w:val="2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jc w:val="left"/>
              <w:textAlignment w:val="auto"/>
              <w:rPr>
                <w:rFonts w:hint="default" w:ascii="方正黑体_GBK" w:hAnsi="方正黑体_GBK" w:eastAsia="方正黑体_GBK" w:cs="方正黑体_GBK"/>
                <w:snapToGrid/>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2200" w:firstLineChars="1100"/>
              <w:jc w:val="left"/>
              <w:textAlignment w:val="auto"/>
              <w:rPr>
                <w:rFonts w:hint="eastAsia" w:ascii="方正黑体_GBK" w:hAnsi="方正黑体_GBK" w:eastAsia="方正黑体_GBK" w:cs="方正黑体_GBK"/>
                <w:snapToGrid/>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方正黑体_GBK" w:hAnsi="方正黑体_GBK" w:eastAsia="方正黑体_GBK" w:cs="方正黑体_GBK"/>
                <w:snapToGrid/>
                <w:kern w:val="2"/>
                <w:sz w:val="20"/>
                <w:szCs w:val="20"/>
                <w:lang w:val="en-US" w:eastAsia="zh-CN" w:bidi="ar-SA"/>
              </w:rPr>
            </w:pPr>
            <w:r>
              <w:rPr>
                <w:rFonts w:hint="eastAsia" w:ascii="方正黑体_GBK" w:hAnsi="方正黑体_GBK" w:eastAsia="方正黑体_GBK" w:cs="方正黑体_GBK"/>
                <w:snapToGrid/>
                <w:kern w:val="2"/>
                <w:sz w:val="20"/>
                <w:szCs w:val="20"/>
                <w:lang w:val="en-US" w:eastAsia="zh-CN" w:bidi="ar-SA"/>
              </w:rPr>
              <w:t>2．主要研究成果（正式提交时请删除以下提示文字）</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方正黑体_GBK" w:hAnsi="方正黑体_GBK" w:eastAsia="方正黑体_GBK" w:cs="方正黑体_GBK"/>
                <w:snapToGrid/>
                <w:kern w:val="2"/>
                <w:sz w:val="20"/>
                <w:szCs w:val="20"/>
                <w:lang w:val="en-US" w:eastAsia="zh-CN" w:bidi="ar-SA"/>
              </w:rPr>
            </w:pPr>
            <w:r>
              <w:rPr>
                <w:rFonts w:hint="eastAsia" w:ascii="方正黑体_GBK" w:hAnsi="方正黑体_GBK" w:eastAsia="方正黑体_GBK" w:cs="方正黑体_GBK"/>
                <w:snapToGrid/>
                <w:kern w:val="2"/>
                <w:sz w:val="20"/>
                <w:szCs w:val="20"/>
                <w:lang w:val="en-US" w:eastAsia="zh-CN" w:bidi="ar-SA"/>
              </w:rPr>
              <w:t>格式：论文名称、期刊名称、发表时间等</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asciiTheme="minorHAnsi" w:hAnsiTheme="minorHAnsi" w:eastAsiaTheme="minorEastAsia" w:cstheme="minorBidi"/>
                <w:snapToGrid/>
                <w:kern w:val="2"/>
                <w:sz w:val="21"/>
                <w:szCs w:val="24"/>
                <w:lang w:eastAsia="zh-CN"/>
              </w:rPr>
            </w:pPr>
            <w:r>
              <w:rPr>
                <w:rFonts w:hint="eastAsia" w:ascii="方正黑体_GBK" w:hAnsi="方正黑体_GBK" w:eastAsia="方正黑体_GBK" w:cs="方正黑体_GBK"/>
                <w:snapToGrid/>
                <w:kern w:val="2"/>
                <w:sz w:val="20"/>
                <w:szCs w:val="20"/>
                <w:lang w:val="en-US" w:eastAsia="zh-CN" w:bidi="ar-SA"/>
              </w:rPr>
              <w:t>项目名称、项目编号、项目来源、立项时间等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65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kinsoku/>
              <w:overflowPunct/>
              <w:autoSpaceDE/>
              <w:autoSpaceDN/>
              <w:adjustRightInd/>
              <w:snapToGrid/>
              <w:spacing w:before="156" w:beforeLines="50" w:after="156" w:afterLines="50" w:line="240" w:lineRule="auto"/>
              <w:ind w:firstLine="0" w:firstLineChars="0"/>
              <w:textAlignment w:val="auto"/>
              <w:rPr>
                <w:rFonts w:hint="default"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负责人所在单位意见</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kinsoku/>
              <w:overflowPunct/>
              <w:autoSpaceDE/>
              <w:autoSpaceDN/>
              <w:adjustRightInd/>
              <w:snapToGrid/>
              <w:spacing w:before="156" w:beforeLines="50" w:after="156" w:afterLines="50" w:line="240" w:lineRule="auto"/>
              <w:ind w:firstLine="0" w:firstLineChars="0"/>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专家组验收意见</w:t>
            </w:r>
          </w:p>
        </w:tc>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kinsoku/>
              <w:overflowPunct/>
              <w:autoSpaceDE/>
              <w:autoSpaceDN/>
              <w:adjustRightInd/>
              <w:snapToGrid/>
              <w:spacing w:before="156" w:beforeLines="50" w:after="156" w:afterLines="50" w:line="240" w:lineRule="auto"/>
              <w:ind w:firstLine="0" w:firstLineChars="0"/>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协会意见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265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snapToGrid/>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snapToGrid/>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 xml:space="preserve">审核人：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 xml:space="preserve">（签字）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jc w:val="right"/>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年   月   日</w:t>
            </w:r>
          </w:p>
        </w:tc>
        <w:tc>
          <w:tcPr>
            <w:tcW w:w="2884"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snapToGrid/>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snapToGrid/>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 xml:space="preserve">审核人：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 xml:space="preserve">（签字）             </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right"/>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年   月   日</w:t>
            </w:r>
          </w:p>
        </w:tc>
        <w:tc>
          <w:tcPr>
            <w:tcW w:w="336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snapToGrid/>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snapToGrid/>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 xml:space="preserve">审核人：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 xml:space="preserve">（签字）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jc w:val="right"/>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年   月   日</w:t>
            </w:r>
          </w:p>
        </w:tc>
      </w:tr>
    </w:tbl>
    <w:p>
      <w:pPr>
        <w:widowControl w:val="0"/>
        <w:kinsoku/>
        <w:overflowPunct/>
        <w:autoSpaceDE/>
        <w:autoSpaceDN/>
        <w:adjustRightInd/>
        <w:snapToGrid/>
        <w:spacing w:line="360" w:lineRule="auto"/>
        <w:ind w:firstLine="0" w:firstLineChars="0"/>
        <w:textAlignment w:val="auto"/>
        <w:rPr>
          <w:rFonts w:hint="eastAsia" w:ascii="方正仿宋_GBK" w:hAnsi="方正仿宋_GBK" w:eastAsia="方正仿宋_GBK" w:cs="方正仿宋_GBK"/>
          <w:snapToGrid/>
          <w:kern w:val="2"/>
          <w:sz w:val="22"/>
          <w:szCs w:val="22"/>
          <w:lang w:val="en-GB" w:eastAsia="zh-CN"/>
        </w:rPr>
      </w:pPr>
      <w:r>
        <w:rPr>
          <w:rFonts w:hint="eastAsia" w:ascii="方正仿宋_GBK" w:hAnsi="方正仿宋_GBK" w:eastAsia="方正仿宋_GBK" w:cs="方正仿宋_GBK"/>
          <w:snapToGrid/>
          <w:kern w:val="2"/>
          <w:sz w:val="22"/>
          <w:szCs w:val="22"/>
          <w:lang w:val="en-GB" w:eastAsia="zh-CN"/>
        </w:rPr>
        <w:t>注：1.项目类别：</w:t>
      </w:r>
      <w:r>
        <w:rPr>
          <w:rFonts w:hint="eastAsia" w:ascii="方正仿宋_GBK" w:hAnsi="方正仿宋_GBK" w:eastAsia="方正仿宋_GBK" w:cs="方正仿宋_GBK"/>
          <w:snapToGrid/>
          <w:kern w:val="2"/>
          <w:sz w:val="22"/>
          <w:szCs w:val="22"/>
          <w:lang w:val="en-US" w:eastAsia="zh-CN"/>
        </w:rPr>
        <w:t>自然科学类</w:t>
      </w:r>
      <w:r>
        <w:rPr>
          <w:rFonts w:hint="eastAsia" w:ascii="方正仿宋_GBK" w:hAnsi="方正仿宋_GBK" w:eastAsia="方正仿宋_GBK" w:cs="方正仿宋_GBK"/>
          <w:snapToGrid/>
          <w:kern w:val="2"/>
          <w:sz w:val="22"/>
          <w:szCs w:val="22"/>
          <w:lang w:val="en-GB" w:eastAsia="zh-CN"/>
        </w:rPr>
        <w:t>/</w:t>
      </w:r>
      <w:r>
        <w:rPr>
          <w:rFonts w:hint="eastAsia" w:ascii="方正仿宋_GBK" w:hAnsi="方正仿宋_GBK" w:eastAsia="方正仿宋_GBK" w:cs="方正仿宋_GBK"/>
          <w:snapToGrid/>
          <w:kern w:val="2"/>
          <w:sz w:val="22"/>
          <w:szCs w:val="22"/>
          <w:lang w:val="en-US" w:eastAsia="zh-CN"/>
        </w:rPr>
        <w:t>社会科学类</w:t>
      </w:r>
      <w:r>
        <w:rPr>
          <w:rFonts w:hint="eastAsia" w:ascii="方正仿宋_GBK" w:hAnsi="方正仿宋_GBK" w:eastAsia="方正仿宋_GBK" w:cs="方正仿宋_GBK"/>
          <w:snapToGrid/>
          <w:kern w:val="2"/>
          <w:sz w:val="22"/>
          <w:szCs w:val="22"/>
          <w:lang w:val="en-GB" w:eastAsia="zh-CN"/>
        </w:rPr>
        <w:t>；2.主要研究成果需附相关支撑材料复印件。</w:t>
      </w:r>
    </w:p>
    <w:p>
      <w:pPr>
        <w:pStyle w:val="2"/>
        <w:rPr>
          <w:rFonts w:hint="eastAsia" w:ascii="方正仿宋_GBK" w:hAnsi="方正仿宋_GBK" w:eastAsia="方正仿宋_GBK" w:cs="方正仿宋_GBK"/>
          <w:snapToGrid/>
          <w:kern w:val="2"/>
          <w:sz w:val="22"/>
          <w:szCs w:val="22"/>
          <w:lang w:val="en-GB" w:eastAsia="zh-CN"/>
        </w:rPr>
        <w:sectPr>
          <w:pgSz w:w="11906" w:h="16838"/>
          <w:pgMar w:top="2098" w:right="1531" w:bottom="1984" w:left="1531" w:header="851" w:footer="992" w:gutter="0"/>
          <w:cols w:space="720" w:num="1"/>
          <w:docGrid w:type="lines" w:linePitch="435"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_GBK" w:hAnsi="方正小标宋_GBK" w:eastAsia="方正小标宋_GBK" w:cs="方正小标宋_GBK"/>
          <w:snapToGrid/>
          <w:kern w:val="2"/>
          <w:sz w:val="44"/>
          <w:szCs w:val="44"/>
          <w:lang w:val="en-US" w:eastAsia="zh-CN"/>
        </w:rPr>
      </w:pPr>
      <w:r>
        <w:rPr>
          <w:rFonts w:hint="eastAsia" w:ascii="方正小标宋_GBK" w:hAnsi="方正小标宋_GBK" w:eastAsia="方正小标宋_GBK" w:cs="方正小标宋_GBK"/>
          <w:snapToGrid/>
          <w:kern w:val="2"/>
          <w:sz w:val="44"/>
          <w:szCs w:val="44"/>
          <w:lang w:val="en-US" w:eastAsia="zh-CN"/>
        </w:rPr>
        <w:t>重庆市医药生物技术协会科研育苗项目</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_GBK" w:hAnsi="方正小标宋_GBK" w:eastAsia="方正小标宋_GBK" w:cs="方正小标宋_GBK"/>
          <w:snapToGrid/>
          <w:kern w:val="2"/>
          <w:sz w:val="44"/>
          <w:szCs w:val="44"/>
          <w:lang w:val="en-US" w:eastAsia="zh-CN"/>
        </w:rPr>
      </w:pPr>
      <w:r>
        <w:rPr>
          <w:rFonts w:hint="eastAsia" w:ascii="方正小标宋_GBK" w:hAnsi="方正小标宋_GBK" w:eastAsia="方正小标宋_GBK" w:cs="方正小标宋_GBK"/>
          <w:snapToGrid/>
          <w:kern w:val="2"/>
          <w:sz w:val="44"/>
          <w:szCs w:val="44"/>
          <w:lang w:val="en-US" w:eastAsia="zh-CN"/>
        </w:rPr>
        <w:t>项目经费决算表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楷体_GBK" w:hAnsi="方正楷体_GBK" w:eastAsia="方正楷体_GBK" w:cs="方正楷体_GBK"/>
          <w:snapToGrid/>
          <w:kern w:val="2"/>
          <w:sz w:val="28"/>
          <w:szCs w:val="28"/>
          <w:lang w:val="en-US" w:eastAsia="zh-CN"/>
        </w:rPr>
      </w:pPr>
      <w:r>
        <w:rPr>
          <w:rFonts w:hint="eastAsia" w:ascii="方正楷体_GBK" w:hAnsi="方正楷体_GBK" w:eastAsia="方正楷体_GBK" w:cs="方正楷体_GBK"/>
          <w:snapToGrid/>
          <w:kern w:val="2"/>
          <w:sz w:val="28"/>
          <w:szCs w:val="28"/>
          <w:lang w:val="en-US" w:eastAsia="zh-CN"/>
        </w:rPr>
        <w:t>单位：    元</w:t>
      </w:r>
    </w:p>
    <w:tbl>
      <w:tblPr>
        <w:tblStyle w:val="8"/>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084"/>
        <w:gridCol w:w="799"/>
        <w:gridCol w:w="1735"/>
        <w:gridCol w:w="846"/>
        <w:gridCol w:w="1772"/>
        <w:gridCol w:w="1230"/>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2"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hint="default" w:ascii="方正黑体_GBK" w:eastAsia="方正黑体_GBK" w:hAnsiTheme="minorHAnsi" w:cstheme="minorBidi"/>
                <w:bCs/>
                <w:snapToGrid/>
                <w:kern w:val="2"/>
                <w:sz w:val="28"/>
                <w:szCs w:val="24"/>
                <w:lang w:val="en-US" w:eastAsia="zh-CN"/>
              </w:rPr>
            </w:pPr>
            <w:r>
              <w:rPr>
                <w:rFonts w:hint="eastAsia" w:ascii="方正黑体_GBK" w:eastAsia="方正黑体_GBK" w:hAnsiTheme="minorHAnsi" w:cstheme="minorBidi"/>
                <w:bCs/>
                <w:snapToGrid/>
                <w:kern w:val="2"/>
                <w:sz w:val="28"/>
                <w:szCs w:val="24"/>
                <w:lang w:val="en-US" w:eastAsia="zh-CN"/>
              </w:rPr>
              <w:t>项目编号</w:t>
            </w:r>
          </w:p>
        </w:tc>
        <w:tc>
          <w:tcPr>
            <w:tcW w:w="4007" w:type="pct"/>
            <w:gridSpan w:val="6"/>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hint="eastAsia" w:ascii="仿宋_GB2312" w:eastAsia="仿宋_GB2312" w:hAnsiTheme="minorHAnsi" w:cstheme="minorBidi"/>
                <w:bCs/>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2"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hint="default" w:ascii="方正黑体_GBK" w:eastAsia="方正黑体_GBK" w:hAnsiTheme="minorHAnsi" w:cstheme="minorBidi"/>
                <w:bCs/>
                <w:snapToGrid/>
                <w:kern w:val="2"/>
                <w:sz w:val="28"/>
                <w:szCs w:val="24"/>
                <w:lang w:val="en-US" w:eastAsia="zh-CN"/>
              </w:rPr>
            </w:pPr>
            <w:r>
              <w:rPr>
                <w:rFonts w:hint="eastAsia" w:ascii="方正黑体_GBK" w:eastAsia="方正黑体_GBK" w:hAnsiTheme="minorHAnsi" w:cstheme="minorBidi"/>
                <w:bCs/>
                <w:snapToGrid/>
                <w:kern w:val="2"/>
                <w:sz w:val="28"/>
                <w:szCs w:val="24"/>
                <w:lang w:val="en-US" w:eastAsia="zh-CN"/>
              </w:rPr>
              <w:t>项目名称</w:t>
            </w:r>
          </w:p>
        </w:tc>
        <w:tc>
          <w:tcPr>
            <w:tcW w:w="4007" w:type="pct"/>
            <w:gridSpan w:val="6"/>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hint="eastAsia" w:ascii="仿宋_GB2312" w:eastAsia="仿宋_GB2312" w:hAnsiTheme="minorHAnsi" w:cstheme="minorBidi"/>
                <w:bCs/>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2"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hint="default" w:ascii="方正黑体_GBK" w:eastAsia="方正黑体_GBK" w:hAnsiTheme="minorHAnsi" w:cstheme="minorBidi"/>
                <w:bCs/>
                <w:snapToGrid/>
                <w:kern w:val="2"/>
                <w:sz w:val="28"/>
                <w:szCs w:val="24"/>
                <w:lang w:val="en-US" w:eastAsia="zh-CN"/>
              </w:rPr>
            </w:pPr>
            <w:r>
              <w:rPr>
                <w:rFonts w:hint="eastAsia" w:ascii="方正黑体_GBK" w:eastAsia="方正黑体_GBK" w:hAnsiTheme="minorHAnsi" w:cstheme="minorBidi"/>
                <w:bCs/>
                <w:snapToGrid/>
                <w:kern w:val="2"/>
                <w:sz w:val="28"/>
                <w:szCs w:val="24"/>
                <w:lang w:val="en-US" w:eastAsia="zh-CN"/>
              </w:rPr>
              <w:t>项目负责人</w:t>
            </w:r>
          </w:p>
        </w:tc>
        <w:tc>
          <w:tcPr>
            <w:tcW w:w="4007" w:type="pct"/>
            <w:gridSpan w:val="6"/>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hint="eastAsia" w:ascii="仿宋_GB2312" w:eastAsia="仿宋_GB2312" w:hAnsiTheme="minorHAnsi" w:cstheme="minorBidi"/>
                <w:bCs/>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26" w:type="pct"/>
            <w:gridSpan w:val="4"/>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方正黑体_GBK" w:eastAsia="方正黑体_GBK" w:hAnsiTheme="minorHAnsi" w:cstheme="minorBidi"/>
                <w:bCs/>
                <w:snapToGrid/>
                <w:kern w:val="2"/>
                <w:sz w:val="28"/>
                <w:szCs w:val="24"/>
                <w:lang w:eastAsia="zh-CN"/>
              </w:rPr>
            </w:pPr>
            <w:r>
              <w:rPr>
                <w:rFonts w:hint="eastAsia" w:ascii="方正黑体_GBK" w:eastAsia="方正黑体_GBK" w:hAnsiTheme="minorHAnsi" w:cstheme="minorBidi"/>
                <w:bCs/>
                <w:snapToGrid/>
                <w:kern w:val="2"/>
                <w:sz w:val="28"/>
                <w:szCs w:val="24"/>
                <w:lang w:eastAsia="zh-CN"/>
              </w:rPr>
              <w:t>经费来源</w:t>
            </w:r>
          </w:p>
        </w:tc>
        <w:tc>
          <w:tcPr>
            <w:tcW w:w="2673" w:type="pct"/>
            <w:gridSpan w:val="4"/>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hint="eastAsia" w:ascii="方正黑体_GBK" w:eastAsia="方正黑体_GBK" w:hAnsiTheme="minorHAnsi" w:cstheme="minorBidi"/>
                <w:bCs/>
                <w:snapToGrid/>
                <w:kern w:val="2"/>
                <w:sz w:val="28"/>
                <w:szCs w:val="24"/>
                <w:lang w:val="en-US" w:eastAsia="zh-CN"/>
              </w:rPr>
            </w:pPr>
            <w:r>
              <w:rPr>
                <w:rFonts w:hint="eastAsia" w:ascii="方正黑体_GBK" w:eastAsia="方正黑体_GBK" w:hAnsiTheme="minorHAnsi" w:cstheme="minorBidi"/>
                <w:bCs/>
                <w:snapToGrid/>
                <w:kern w:val="2"/>
                <w:sz w:val="28"/>
                <w:szCs w:val="24"/>
                <w:lang w:eastAsia="zh-CN"/>
              </w:rPr>
              <w:t>经费支</w:t>
            </w:r>
            <w:r>
              <w:rPr>
                <w:rFonts w:hint="eastAsia" w:ascii="方正黑体_GBK" w:eastAsia="方正黑体_GBK" w:hAnsiTheme="minorHAnsi" w:cstheme="minorBidi"/>
                <w:bCs/>
                <w:snapToGrid/>
                <w:kern w:val="2"/>
                <w:sz w:val="28"/>
                <w:szCs w:val="24"/>
                <w:lang w:val="en-US" w:eastAsia="zh-CN"/>
              </w:rPr>
              <w:t>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pct"/>
            <w:vMerge w:val="restart"/>
            <w:tcBorders>
              <w:top w:val="single" w:color="auto" w:sz="4" w:space="0"/>
              <w:left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序号</w:t>
            </w:r>
          </w:p>
        </w:tc>
        <w:tc>
          <w:tcPr>
            <w:tcW w:w="991" w:type="pct"/>
            <w:gridSpan w:val="2"/>
            <w:vMerge w:val="restart"/>
            <w:tcBorders>
              <w:top w:val="single" w:color="auto" w:sz="4" w:space="0"/>
              <w:left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科目</w:t>
            </w:r>
          </w:p>
        </w:tc>
        <w:tc>
          <w:tcPr>
            <w:tcW w:w="913" w:type="pct"/>
            <w:vMerge w:val="restart"/>
            <w:tcBorders>
              <w:top w:val="single" w:color="auto" w:sz="4" w:space="0"/>
              <w:left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概算数</w:t>
            </w:r>
          </w:p>
        </w:tc>
        <w:tc>
          <w:tcPr>
            <w:tcW w:w="445" w:type="pct"/>
            <w:vMerge w:val="restart"/>
            <w:tcBorders>
              <w:top w:val="single" w:color="auto" w:sz="4" w:space="0"/>
              <w:left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序号</w:t>
            </w:r>
          </w:p>
        </w:tc>
        <w:tc>
          <w:tcPr>
            <w:tcW w:w="933" w:type="pct"/>
            <w:vMerge w:val="restart"/>
            <w:tcBorders>
              <w:top w:val="single" w:color="auto" w:sz="4" w:space="0"/>
              <w:left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科目</w:t>
            </w:r>
          </w:p>
        </w:tc>
        <w:tc>
          <w:tcPr>
            <w:tcW w:w="1294" w:type="pct"/>
            <w:gridSpan w:val="2"/>
            <w:tcBorders>
              <w:top w:val="single" w:color="auto" w:sz="4" w:space="0"/>
              <w:left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421" w:type="pct"/>
            <w:vMerge w:val="continue"/>
            <w:tcBorders>
              <w:left w:val="single" w:color="auto" w:sz="4" w:space="0"/>
              <w:bottom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91" w:type="pct"/>
            <w:gridSpan w:val="2"/>
            <w:vMerge w:val="continue"/>
            <w:tcBorders>
              <w:left w:val="single" w:color="auto" w:sz="4" w:space="0"/>
              <w:bottom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13" w:type="pct"/>
            <w:vMerge w:val="continue"/>
            <w:tcBorders>
              <w:left w:val="single" w:color="auto" w:sz="4" w:space="0"/>
              <w:bottom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p>
        </w:tc>
        <w:tc>
          <w:tcPr>
            <w:tcW w:w="445" w:type="pct"/>
            <w:vMerge w:val="continue"/>
            <w:tcBorders>
              <w:left w:val="single" w:color="auto" w:sz="4" w:space="0"/>
              <w:bottom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p>
        </w:tc>
        <w:tc>
          <w:tcPr>
            <w:tcW w:w="933" w:type="pct"/>
            <w:vMerge w:val="continue"/>
            <w:tcBorders>
              <w:left w:val="single" w:color="auto" w:sz="4" w:space="0"/>
              <w:bottom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p>
        </w:tc>
        <w:tc>
          <w:tcPr>
            <w:tcW w:w="647" w:type="pct"/>
            <w:tcBorders>
              <w:left w:val="single" w:color="auto" w:sz="4" w:space="0"/>
              <w:bottom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方正黑体_GBK" w:eastAsia="方正黑体_GBK" w:hAnsiTheme="minorHAnsi" w:cstheme="minorBidi"/>
                <w:bCs/>
                <w:snapToGrid/>
                <w:kern w:val="2"/>
                <w:sz w:val="24"/>
                <w:szCs w:val="24"/>
                <w:lang w:val="en-US" w:eastAsia="zh-CN"/>
              </w:rPr>
            </w:pPr>
            <w:r>
              <w:rPr>
                <w:rFonts w:hint="eastAsia" w:ascii="方正黑体_GBK" w:eastAsia="方正黑体_GBK" w:hAnsiTheme="minorHAnsi" w:cstheme="minorBidi"/>
                <w:bCs/>
                <w:snapToGrid/>
                <w:kern w:val="2"/>
                <w:sz w:val="24"/>
                <w:szCs w:val="24"/>
                <w:lang w:eastAsia="zh-CN"/>
              </w:rPr>
              <w:t>协会资助</w:t>
            </w:r>
            <w:r>
              <w:rPr>
                <w:rFonts w:hint="eastAsia" w:ascii="方正黑体_GBK" w:eastAsia="方正黑体_GBK" w:hAnsiTheme="minorHAnsi" w:cstheme="minorBidi"/>
                <w:bCs/>
                <w:snapToGrid/>
                <w:kern w:val="2"/>
                <w:sz w:val="24"/>
                <w:szCs w:val="24"/>
                <w:lang w:val="en-US" w:eastAsia="zh-CN"/>
              </w:rPr>
              <w:t>资金</w:t>
            </w:r>
          </w:p>
        </w:tc>
        <w:tc>
          <w:tcPr>
            <w:tcW w:w="646" w:type="pct"/>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单位投入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1</w:t>
            </w:r>
          </w:p>
        </w:tc>
        <w:tc>
          <w:tcPr>
            <w:tcW w:w="991"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协会资助资金</w:t>
            </w: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1378"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left"/>
              <w:textAlignment w:val="auto"/>
              <w:rPr>
                <w:rFonts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一、直接费用</w:t>
            </w:r>
          </w:p>
        </w:tc>
        <w:tc>
          <w:tcPr>
            <w:tcW w:w="647" w:type="pct"/>
            <w:tcBorders>
              <w:top w:val="single" w:color="auto" w:sz="4" w:space="0"/>
              <w:left w:val="single" w:color="auto" w:sz="4" w:space="0"/>
              <w:bottom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646" w:type="pct"/>
            <w:tcBorders>
              <w:top w:val="single" w:color="auto" w:sz="4" w:space="0"/>
              <w:left w:val="single" w:color="auto" w:sz="4" w:space="0"/>
              <w:right w:val="single" w:color="auto" w:sz="4" w:space="0"/>
            </w:tcBorders>
            <w:vAlign w:val="center"/>
          </w:tcPr>
          <w:p>
            <w:pPr>
              <w:widowControl w:val="0"/>
              <w:kinsoku/>
              <w:overflowPunct/>
              <w:autoSpaceDE/>
              <w:autoSpaceDN/>
              <w:adjustRightInd w:val="0"/>
              <w:snapToGrid w:val="0"/>
              <w:spacing w:line="240" w:lineRule="auto"/>
              <w:ind w:firstLine="0" w:firstLineChars="0"/>
              <w:jc w:val="center"/>
              <w:textAlignment w:val="auto"/>
              <w:rPr>
                <w:rFonts w:ascii="仿宋_GB2312" w:eastAsia="仿宋_GB2312" w:hAnsiTheme="minorHAnsi" w:cstheme="minorBidi"/>
                <w:bCs/>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2</w:t>
            </w:r>
          </w:p>
        </w:tc>
        <w:tc>
          <w:tcPr>
            <w:tcW w:w="991"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单位投入</w:t>
            </w: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445"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1</w:t>
            </w:r>
          </w:p>
        </w:tc>
        <w:tc>
          <w:tcPr>
            <w:tcW w:w="933"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设备费</w:t>
            </w:r>
          </w:p>
        </w:tc>
        <w:tc>
          <w:tcPr>
            <w:tcW w:w="647" w:type="pct"/>
            <w:tcBorders>
              <w:top w:val="single" w:color="auto" w:sz="4" w:space="0"/>
              <w:left w:val="single" w:color="auto" w:sz="4" w:space="0"/>
              <w:bottom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646" w:type="pct"/>
            <w:tcBorders>
              <w:left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pct"/>
            <w:vMerge w:val="restart"/>
            <w:tcBorders>
              <w:top w:val="single" w:color="auto" w:sz="4" w:space="0"/>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91" w:type="pct"/>
            <w:gridSpan w:val="2"/>
            <w:vMerge w:val="restart"/>
            <w:tcBorders>
              <w:top w:val="single" w:color="auto" w:sz="4" w:space="0"/>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13" w:type="pct"/>
            <w:vMerge w:val="restart"/>
            <w:tcBorders>
              <w:top w:val="single" w:color="auto" w:sz="4" w:space="0"/>
              <w:left w:val="single" w:color="auto" w:sz="4" w:space="0"/>
              <w:right w:val="single" w:color="auto" w:sz="4" w:space="0"/>
            </w:tcBorders>
            <w:shd w:val="clear" w:color="auto" w:fill="auto"/>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445"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2</w:t>
            </w:r>
          </w:p>
        </w:tc>
        <w:tc>
          <w:tcPr>
            <w:tcW w:w="933"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业务费</w:t>
            </w:r>
          </w:p>
        </w:tc>
        <w:tc>
          <w:tcPr>
            <w:tcW w:w="647" w:type="pct"/>
            <w:tcBorders>
              <w:top w:val="single" w:color="auto" w:sz="4" w:space="0"/>
              <w:left w:val="single" w:color="auto" w:sz="4" w:space="0"/>
              <w:bottom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646" w:type="pct"/>
            <w:tcBorders>
              <w:left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pct"/>
            <w:vMerge w:val="continue"/>
            <w:tcBorders>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91" w:type="pct"/>
            <w:gridSpan w:val="2"/>
            <w:vMerge w:val="continue"/>
            <w:tcBorders>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13" w:type="pct"/>
            <w:vMerge w:val="continue"/>
            <w:tcBorders>
              <w:left w:val="single" w:color="auto" w:sz="4" w:space="0"/>
              <w:right w:val="single" w:color="auto" w:sz="4" w:space="0"/>
            </w:tcBorders>
            <w:shd w:val="clear" w:color="auto" w:fill="auto"/>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445"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3</w:t>
            </w:r>
          </w:p>
        </w:tc>
        <w:tc>
          <w:tcPr>
            <w:tcW w:w="933"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劳务费</w:t>
            </w:r>
          </w:p>
        </w:tc>
        <w:tc>
          <w:tcPr>
            <w:tcW w:w="647" w:type="pct"/>
            <w:tcBorders>
              <w:top w:val="single" w:color="auto" w:sz="4" w:space="0"/>
              <w:left w:val="single" w:color="auto" w:sz="4" w:space="0"/>
              <w:bottom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646" w:type="pct"/>
            <w:tcBorders>
              <w:left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pct"/>
            <w:vMerge w:val="continue"/>
            <w:tcBorders>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91" w:type="pct"/>
            <w:gridSpan w:val="2"/>
            <w:vMerge w:val="continue"/>
            <w:tcBorders>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13" w:type="pct"/>
            <w:vMerge w:val="continue"/>
            <w:tcBorders>
              <w:left w:val="single" w:color="auto" w:sz="4" w:space="0"/>
              <w:right w:val="single" w:color="auto" w:sz="4" w:space="0"/>
            </w:tcBorders>
            <w:shd w:val="clear" w:color="auto" w:fill="auto"/>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1378"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left"/>
              <w:textAlignment w:val="auto"/>
              <w:rPr>
                <w:rFonts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二、间接费用</w:t>
            </w:r>
          </w:p>
        </w:tc>
        <w:tc>
          <w:tcPr>
            <w:tcW w:w="647" w:type="pct"/>
            <w:tcBorders>
              <w:top w:val="single" w:color="auto" w:sz="4" w:space="0"/>
              <w:left w:val="single" w:color="auto" w:sz="4" w:space="0"/>
              <w:bottom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646" w:type="pct"/>
            <w:tcBorders>
              <w:left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pct"/>
            <w:vMerge w:val="continue"/>
            <w:tcBorders>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91" w:type="pct"/>
            <w:gridSpan w:val="2"/>
            <w:vMerge w:val="continue"/>
            <w:tcBorders>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13" w:type="pct"/>
            <w:vMerge w:val="continue"/>
            <w:tcBorders>
              <w:left w:val="single" w:color="auto" w:sz="4" w:space="0"/>
              <w:right w:val="single" w:color="auto" w:sz="4" w:space="0"/>
            </w:tcBorders>
            <w:shd w:val="clear" w:color="auto" w:fill="auto"/>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445"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1</w:t>
            </w:r>
          </w:p>
        </w:tc>
        <w:tc>
          <w:tcPr>
            <w:tcW w:w="933"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管理费</w:t>
            </w:r>
          </w:p>
        </w:tc>
        <w:tc>
          <w:tcPr>
            <w:tcW w:w="647" w:type="pct"/>
            <w:tcBorders>
              <w:top w:val="single" w:color="auto" w:sz="4" w:space="0"/>
              <w:left w:val="single" w:color="auto" w:sz="4" w:space="0"/>
              <w:bottom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646" w:type="pct"/>
            <w:tcBorders>
              <w:left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pct"/>
            <w:vMerge w:val="continue"/>
            <w:tcBorders>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91" w:type="pct"/>
            <w:gridSpan w:val="2"/>
            <w:vMerge w:val="continue"/>
            <w:tcBorders>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13" w:type="pct"/>
            <w:vMerge w:val="continue"/>
            <w:tcBorders>
              <w:left w:val="single" w:color="auto" w:sz="4" w:space="0"/>
              <w:right w:val="single" w:color="auto" w:sz="4" w:space="0"/>
            </w:tcBorders>
            <w:shd w:val="clear" w:color="auto" w:fill="auto"/>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445"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2</w:t>
            </w:r>
          </w:p>
        </w:tc>
        <w:tc>
          <w:tcPr>
            <w:tcW w:w="933" w:type="pct"/>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绩效</w:t>
            </w:r>
            <w:r>
              <w:rPr>
                <w:rFonts w:ascii="仿宋_GB2312" w:eastAsia="仿宋_GB2312" w:hAnsiTheme="minorHAnsi" w:cstheme="minorBidi"/>
                <w:bCs/>
                <w:snapToGrid/>
                <w:kern w:val="2"/>
                <w:sz w:val="24"/>
                <w:szCs w:val="24"/>
                <w:lang w:eastAsia="zh-CN"/>
              </w:rPr>
              <w:t>支</w:t>
            </w:r>
            <w:r>
              <w:rPr>
                <w:rFonts w:hint="eastAsia" w:ascii="仿宋_GB2312" w:eastAsia="仿宋_GB2312" w:hAnsiTheme="minorHAnsi" w:cstheme="minorBidi"/>
                <w:bCs/>
                <w:snapToGrid/>
                <w:kern w:val="2"/>
                <w:sz w:val="24"/>
                <w:szCs w:val="24"/>
                <w:lang w:eastAsia="zh-CN"/>
              </w:rPr>
              <w:t>出</w:t>
            </w:r>
          </w:p>
        </w:tc>
        <w:tc>
          <w:tcPr>
            <w:tcW w:w="647" w:type="pct"/>
            <w:tcBorders>
              <w:top w:val="single" w:color="auto" w:sz="4" w:space="0"/>
              <w:left w:val="single" w:color="auto" w:sz="4" w:space="0"/>
              <w:bottom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646" w:type="pct"/>
            <w:tcBorders>
              <w:left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421" w:type="pct"/>
            <w:vMerge w:val="continue"/>
            <w:tcBorders>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91" w:type="pct"/>
            <w:gridSpan w:val="2"/>
            <w:vMerge w:val="continue"/>
            <w:tcBorders>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913" w:type="pct"/>
            <w:vMerge w:val="continue"/>
            <w:tcBorders>
              <w:left w:val="single" w:color="auto" w:sz="4" w:space="0"/>
              <w:right w:val="single" w:color="auto" w:sz="4" w:space="0"/>
            </w:tcBorders>
            <w:shd w:val="clear" w:color="auto" w:fill="auto"/>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1378"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合  计</w:t>
            </w:r>
          </w:p>
        </w:tc>
        <w:tc>
          <w:tcPr>
            <w:tcW w:w="647" w:type="pct"/>
            <w:tcBorders>
              <w:top w:val="single" w:color="auto" w:sz="4" w:space="0"/>
              <w:left w:val="single" w:color="auto" w:sz="4" w:space="0"/>
              <w:bottom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【与协会资助资金概算数一致】</w:t>
            </w:r>
          </w:p>
        </w:tc>
        <w:tc>
          <w:tcPr>
            <w:tcW w:w="646" w:type="pct"/>
            <w:tcBorders>
              <w:left w:val="single" w:color="auto" w:sz="4" w:space="0"/>
              <w:bottom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【与单位资助额度一致】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13" w:type="pct"/>
            <w:gridSpan w:val="3"/>
            <w:tcBorders>
              <w:left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hint="eastAsia"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来源合计</w:t>
            </w:r>
          </w:p>
        </w:tc>
        <w:tc>
          <w:tcPr>
            <w:tcW w:w="913" w:type="pct"/>
            <w:tcBorders>
              <w:left w:val="single" w:color="auto" w:sz="4" w:space="0"/>
              <w:right w:val="single" w:color="auto" w:sz="4" w:space="0"/>
            </w:tcBorders>
            <w:shd w:val="clear" w:color="auto" w:fill="auto"/>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p>
        </w:tc>
        <w:tc>
          <w:tcPr>
            <w:tcW w:w="1378"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ascii="方正黑体_GBK" w:eastAsia="方正黑体_GBK" w:hAnsiTheme="minorHAnsi" w:cstheme="minorBidi"/>
                <w:bCs/>
                <w:snapToGrid/>
                <w:kern w:val="2"/>
                <w:sz w:val="24"/>
                <w:szCs w:val="24"/>
                <w:lang w:eastAsia="zh-CN"/>
              </w:rPr>
            </w:pPr>
            <w:r>
              <w:rPr>
                <w:rFonts w:hint="eastAsia" w:ascii="方正黑体_GBK" w:eastAsia="方正黑体_GBK" w:hAnsiTheme="minorHAnsi" w:cstheme="minorBidi"/>
                <w:bCs/>
                <w:snapToGrid/>
                <w:kern w:val="2"/>
                <w:sz w:val="24"/>
                <w:szCs w:val="24"/>
                <w:lang w:eastAsia="zh-CN"/>
              </w:rPr>
              <w:t>支出合计</w:t>
            </w:r>
          </w:p>
        </w:tc>
        <w:tc>
          <w:tcPr>
            <w:tcW w:w="1294" w:type="pct"/>
            <w:gridSpan w:val="2"/>
            <w:tcBorders>
              <w:top w:val="single" w:color="auto" w:sz="4" w:space="0"/>
              <w:left w:val="single" w:color="auto" w:sz="4" w:space="0"/>
              <w:bottom w:val="single" w:color="auto" w:sz="4" w:space="0"/>
              <w:right w:val="single" w:color="auto" w:sz="4" w:space="0"/>
            </w:tcBorders>
            <w:vAlign w:val="center"/>
          </w:tcPr>
          <w:p>
            <w:pPr>
              <w:widowControl w:val="0"/>
              <w:kinsoku/>
              <w:overflowPunct/>
              <w:autoSpaceDE/>
              <w:autoSpaceDN/>
              <w:adjustRightInd/>
              <w:snapToGrid/>
              <w:spacing w:line="360" w:lineRule="exact"/>
              <w:ind w:firstLine="0" w:firstLineChars="0"/>
              <w:jc w:val="center"/>
              <w:textAlignment w:val="auto"/>
              <w:rPr>
                <w:rFonts w:ascii="仿宋_GB2312" w:eastAsia="仿宋_GB2312" w:hAnsiTheme="minorHAnsi" w:cstheme="minorBidi"/>
                <w:bCs/>
                <w:snapToGrid/>
                <w:kern w:val="2"/>
                <w:sz w:val="24"/>
                <w:szCs w:val="24"/>
                <w:lang w:eastAsia="zh-CN"/>
              </w:rPr>
            </w:pPr>
            <w:r>
              <w:rPr>
                <w:rFonts w:hint="eastAsia" w:ascii="仿宋_GB2312" w:eastAsia="仿宋_GB2312" w:hAnsiTheme="minorHAnsi" w:cstheme="minorBidi"/>
                <w:bCs/>
                <w:snapToGrid/>
                <w:kern w:val="2"/>
                <w:sz w:val="24"/>
                <w:szCs w:val="24"/>
                <w:lang w:eastAsia="zh-CN"/>
              </w:rPr>
              <w:t>【与来源合计一致】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exact"/>
          <w:jc w:val="center"/>
        </w:trPr>
        <w:tc>
          <w:tcPr>
            <w:tcW w:w="1413" w:type="pct"/>
            <w:gridSpan w:val="3"/>
            <w:tcBorders>
              <w:left w:val="single" w:color="auto" w:sz="4" w:space="0"/>
              <w:bottom w:val="single" w:color="auto" w:sz="4" w:space="0"/>
              <w:right w:val="single" w:color="auto" w:sz="4" w:space="0"/>
            </w:tcBorders>
            <w:shd w:val="clear" w:color="auto" w:fill="F2F2F2"/>
            <w:vAlign w:val="center"/>
          </w:tcPr>
          <w:p>
            <w:pPr>
              <w:widowControl w:val="0"/>
              <w:kinsoku/>
              <w:overflowPunct/>
              <w:autoSpaceDE/>
              <w:autoSpaceDN/>
              <w:adjustRightInd/>
              <w:snapToGrid/>
              <w:spacing w:line="360" w:lineRule="exact"/>
              <w:ind w:firstLine="0" w:firstLineChars="0"/>
              <w:jc w:val="center"/>
              <w:textAlignment w:val="auto"/>
              <w:rPr>
                <w:rFonts w:hint="default" w:ascii="方正黑体_GBK" w:eastAsia="方正黑体_GBK" w:hAnsiTheme="minorHAnsi" w:cstheme="minorBidi"/>
                <w:bCs/>
                <w:snapToGrid/>
                <w:kern w:val="2"/>
                <w:sz w:val="24"/>
                <w:szCs w:val="24"/>
                <w:lang w:val="en-US" w:eastAsia="zh-CN"/>
              </w:rPr>
            </w:pPr>
            <w:r>
              <w:rPr>
                <w:rFonts w:hint="eastAsia" w:ascii="方正黑体_GBK" w:eastAsia="方正黑体_GBK" w:hAnsiTheme="minorHAnsi" w:cstheme="minorBidi"/>
                <w:bCs/>
                <w:snapToGrid/>
                <w:kern w:val="2"/>
                <w:sz w:val="24"/>
                <w:szCs w:val="24"/>
                <w:lang w:val="en-US" w:eastAsia="zh-CN"/>
              </w:rPr>
              <w:t>所在单位财务审核</w:t>
            </w:r>
          </w:p>
        </w:tc>
        <w:tc>
          <w:tcPr>
            <w:tcW w:w="2292" w:type="pct"/>
            <w:gridSpan w:val="3"/>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r>
              <w:rPr>
                <w:rFonts w:hint="eastAsia" w:ascii="方正黑体_GBK" w:hAnsi="方正黑体_GBK" w:eastAsia="方正黑体_GBK" w:cs="方正黑体_GBK"/>
                <w:snapToGrid/>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jc w:val="center"/>
              <w:textAlignment w:val="auto"/>
              <w:rPr>
                <w:rFonts w:hint="eastAsia" w:ascii="方正黑体_GBK" w:hAnsi="方正黑体_GBK" w:eastAsia="方正黑体_GBK" w:cs="方正黑体_GBK"/>
                <w:snapToGrid/>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jc w:val="right"/>
              <w:textAlignment w:val="auto"/>
              <w:rPr>
                <w:rFonts w:hint="eastAsia" w:ascii="方正黑体_GBK" w:hAnsi="方正黑体_GBK" w:eastAsia="方正黑体_GBK" w:cs="方正黑体_GBK"/>
                <w:snapToGrid/>
                <w:kern w:val="2"/>
                <w:sz w:val="24"/>
                <w:szCs w:val="24"/>
                <w:lang w:val="en-US" w:eastAsia="zh-CN" w:bidi="ar-SA"/>
              </w:rPr>
            </w:pPr>
            <w:r>
              <w:rPr>
                <w:rFonts w:hint="eastAsia" w:ascii="方正黑体_GBK" w:hAnsi="方正黑体_GBK" w:eastAsia="方正黑体_GBK" w:cs="方正黑体_GBK"/>
                <w:snapToGrid/>
                <w:kern w:val="2"/>
                <w:sz w:val="21"/>
                <w:szCs w:val="21"/>
                <w:lang w:val="en-US" w:eastAsia="zh-CN" w:bidi="ar-SA"/>
              </w:rPr>
              <w:t xml:space="preserve"> </w:t>
            </w:r>
            <w:r>
              <w:rPr>
                <w:rFonts w:hint="eastAsia" w:ascii="方正黑体_GBK" w:hAnsi="方正黑体_GBK" w:eastAsia="方正黑体_GBK" w:cs="方正黑体_GBK"/>
                <w:snapToGrid/>
                <w:kern w:val="2"/>
                <w:sz w:val="24"/>
                <w:szCs w:val="24"/>
                <w:lang w:val="en-US" w:eastAsia="zh-CN" w:bidi="ar-SA"/>
              </w:rPr>
              <w:t>审核人：        （签字）</w:t>
            </w:r>
          </w:p>
          <w:p>
            <w:pPr>
              <w:widowControl w:val="0"/>
              <w:kinsoku/>
              <w:overflowPunct/>
              <w:autoSpaceDE/>
              <w:autoSpaceDN/>
              <w:adjustRightInd/>
              <w:snapToGrid/>
              <w:spacing w:line="360" w:lineRule="exact"/>
              <w:ind w:firstLine="0" w:firstLineChars="0"/>
              <w:jc w:val="right"/>
              <w:textAlignment w:val="auto"/>
              <w:rPr>
                <w:rFonts w:hint="eastAsia" w:ascii="仿宋_GB2312" w:eastAsia="仿宋_GB2312" w:hAnsiTheme="minorHAnsi" w:cstheme="minorBidi"/>
                <w:bCs/>
                <w:snapToGrid/>
                <w:kern w:val="2"/>
                <w:sz w:val="24"/>
                <w:szCs w:val="24"/>
                <w:lang w:eastAsia="zh-CN"/>
              </w:rPr>
            </w:pPr>
            <w:r>
              <w:rPr>
                <w:rFonts w:hint="eastAsia" w:ascii="方正黑体_GBK" w:hAnsi="方正黑体_GBK" w:eastAsia="方正黑体_GBK" w:cs="方正黑体_GBK"/>
                <w:snapToGrid/>
                <w:kern w:val="2"/>
                <w:sz w:val="24"/>
                <w:szCs w:val="24"/>
                <w:lang w:val="en-US" w:eastAsia="zh-CN" w:bidi="ar-SA"/>
              </w:rPr>
              <w:t>年    月    日</w:t>
            </w:r>
          </w:p>
        </w:tc>
        <w:tc>
          <w:tcPr>
            <w:tcW w:w="1294" w:type="pct"/>
            <w:gridSpan w:val="2"/>
            <w:tcBorders>
              <w:left w:val="single" w:color="auto" w:sz="4" w:space="0"/>
              <w:bottom w:val="single" w:color="auto" w:sz="4" w:space="0"/>
              <w:right w:val="single" w:color="auto" w:sz="4" w:space="0"/>
            </w:tcBorders>
            <w:shd w:val="clear" w:color="auto" w:fill="auto"/>
            <w:vAlign w:val="center"/>
          </w:tcPr>
          <w:p>
            <w:pPr>
              <w:widowControl w:val="0"/>
              <w:kinsoku/>
              <w:overflowPunct/>
              <w:autoSpaceDE/>
              <w:autoSpaceDN/>
              <w:adjustRightInd/>
              <w:snapToGrid/>
              <w:spacing w:line="360" w:lineRule="exact"/>
              <w:ind w:firstLine="0" w:firstLineChars="0"/>
              <w:jc w:val="center"/>
              <w:textAlignment w:val="auto"/>
              <w:rPr>
                <w:rFonts w:hint="default" w:ascii="方正黑体_GBK" w:hAnsi="方正黑体_GBK" w:eastAsia="方正黑体_GBK" w:cs="方正黑体_GBK"/>
                <w:snapToGrid/>
                <w:kern w:val="2"/>
                <w:sz w:val="21"/>
                <w:szCs w:val="21"/>
                <w:lang w:val="en-US" w:eastAsia="zh-CN" w:bidi="ar-SA"/>
              </w:rPr>
            </w:pPr>
            <w:r>
              <w:rPr>
                <w:rFonts w:hint="eastAsia" w:ascii="仿宋_GB2312" w:eastAsia="仿宋_GB2312" w:hAnsiTheme="minorHAnsi" w:cstheme="minorBidi"/>
                <w:bCs/>
                <w:snapToGrid/>
                <w:kern w:val="2"/>
                <w:sz w:val="24"/>
                <w:szCs w:val="24"/>
                <w:lang w:eastAsia="zh-CN"/>
              </w:rPr>
              <w:t>【</w:t>
            </w:r>
            <w:r>
              <w:rPr>
                <w:rFonts w:hint="eastAsia" w:ascii="仿宋_GB2312" w:eastAsia="仿宋_GB2312" w:hAnsiTheme="minorHAnsi" w:cstheme="minorBidi"/>
                <w:bCs/>
                <w:snapToGrid/>
                <w:kern w:val="2"/>
                <w:sz w:val="24"/>
                <w:szCs w:val="24"/>
                <w:lang w:val="en-US" w:eastAsia="zh-CN"/>
              </w:rPr>
              <w:t>单位财务签章</w:t>
            </w:r>
            <w:r>
              <w:rPr>
                <w:rFonts w:hint="eastAsia" w:ascii="仿宋_GB2312" w:eastAsia="仿宋_GB2312" w:hAnsiTheme="minorHAnsi" w:cstheme="minorBidi"/>
                <w:bCs/>
                <w:snapToGrid/>
                <w:kern w:val="2"/>
                <w:sz w:val="24"/>
                <w:szCs w:val="24"/>
                <w:lang w:eastAsia="zh-CN"/>
              </w:rPr>
              <w:t>】</w:t>
            </w:r>
          </w:p>
        </w:tc>
      </w:tr>
    </w:tbl>
    <w:p>
      <w:pPr>
        <w:ind w:left="0" w:leftChars="0" w:firstLine="0" w:firstLineChars="0"/>
        <w:rPr>
          <w:rFonts w:hint="default"/>
          <w:lang w:val="en-US" w:eastAsia="zh-CN"/>
        </w:rPr>
        <w:sectPr>
          <w:pgSz w:w="11906" w:h="16838"/>
          <w:pgMar w:top="1417" w:right="1531" w:bottom="1134" w:left="153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val="en-US" w:eastAsia="zh-CN"/>
        </w:rPr>
        <w:t>附件4</w:t>
      </w:r>
    </w:p>
    <w:p>
      <w:pPr>
        <w:keepNext w:val="0"/>
        <w:keepLines w:val="0"/>
        <w:pageBreakBefore w:val="0"/>
        <w:widowControl/>
        <w:kinsoku/>
        <w:wordWrap/>
        <w:overflowPunct w:val="0"/>
        <w:topLinePunct w:val="0"/>
        <w:autoSpaceDE w:val="0"/>
        <w:autoSpaceDN w:val="0"/>
        <w:bidi w:val="0"/>
        <w:adjustRightInd w:val="0"/>
        <w:snapToGrid w:val="0"/>
        <w:spacing w:after="313" w:afterLines="100"/>
        <w:ind w:left="0" w:leftChars="0" w:firstLine="0" w:firstLineChars="0"/>
        <w:jc w:val="center"/>
        <w:textAlignment w:val="baseline"/>
        <w:rPr>
          <w:rFonts w:hint="eastAsia"/>
          <w:lang w:val="en-US" w:eastAsia="zh-CN"/>
        </w:rPr>
      </w:pPr>
      <w:r>
        <w:rPr>
          <w:rFonts w:hint="eastAsia" w:ascii="方正小标宋_GBK" w:hAnsi="方正小标宋_GBK" w:eastAsia="方正小标宋_GBK" w:cs="方正小标宋_GBK"/>
          <w:sz w:val="44"/>
          <w:szCs w:val="28"/>
          <w:lang w:val="en-US" w:eastAsia="zh-CN"/>
        </w:rPr>
        <w:t>科研项目延期申请表</w:t>
      </w:r>
    </w:p>
    <w:tbl>
      <w:tblPr>
        <w:tblStyle w:val="9"/>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264"/>
        <w:gridCol w:w="1258"/>
        <w:gridCol w:w="1638"/>
        <w:gridCol w:w="1420"/>
        <w:gridCol w:w="2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项目负责人</w:t>
            </w:r>
          </w:p>
        </w:tc>
        <w:tc>
          <w:tcPr>
            <w:tcW w:w="1264"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仿宋_GBK" w:hAnsi="方正仿宋_GBK" w:eastAsia="方正仿宋_GBK" w:cs="方正仿宋_GBK"/>
                <w:color w:val="auto"/>
                <w:sz w:val="24"/>
                <w:szCs w:val="24"/>
                <w:u w:val="none"/>
                <w:vertAlign w:val="baseline"/>
                <w:lang w:val="en-US" w:eastAsia="zh-CN"/>
              </w:rPr>
            </w:pPr>
          </w:p>
        </w:tc>
        <w:tc>
          <w:tcPr>
            <w:tcW w:w="1258"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仿宋_GBK" w:hAnsi="方正仿宋_GBK" w:eastAsia="方正仿宋_GBK" w:cs="方正仿宋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联系电话</w:t>
            </w:r>
          </w:p>
        </w:tc>
        <w:tc>
          <w:tcPr>
            <w:tcW w:w="1638"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default" w:ascii="方正仿宋_GBK" w:hAnsi="方正仿宋_GBK" w:eastAsia="方正仿宋_GBK" w:cs="方正仿宋_GBK"/>
                <w:color w:val="auto"/>
                <w:sz w:val="24"/>
                <w:szCs w:val="24"/>
                <w:u w:val="none"/>
                <w:vertAlign w:val="baseline"/>
                <w:lang w:val="en-US" w:eastAsia="zh-CN"/>
              </w:rPr>
            </w:pPr>
          </w:p>
        </w:tc>
        <w:tc>
          <w:tcPr>
            <w:tcW w:w="142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仿宋_GBK" w:hAnsi="方正仿宋_GBK" w:eastAsia="方正仿宋_GBK" w:cs="方正仿宋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电子邮箱</w:t>
            </w:r>
          </w:p>
        </w:tc>
        <w:tc>
          <w:tcPr>
            <w:tcW w:w="2958"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仿宋_GBK" w:hAnsi="方正仿宋_GBK" w:eastAsia="方正仿宋_GBK" w:cs="方正仿宋_GBK"/>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所属专委会</w:t>
            </w:r>
          </w:p>
        </w:tc>
        <w:tc>
          <w:tcPr>
            <w:tcW w:w="8538" w:type="dxa"/>
            <w:gridSpan w:val="5"/>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方正仿宋_GBK" w:hAnsi="方正仿宋_GBK" w:eastAsia="方正仿宋_GBK" w:cs="方正仿宋_GBK"/>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4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项目名称</w:t>
            </w:r>
          </w:p>
        </w:tc>
        <w:tc>
          <w:tcPr>
            <w:tcW w:w="8538" w:type="dxa"/>
            <w:gridSpan w:val="5"/>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方正仿宋_GBK" w:hAnsi="方正仿宋_GBK" w:eastAsia="方正仿宋_GBK" w:cs="方正仿宋_GBK"/>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项目类型</w:t>
            </w:r>
          </w:p>
        </w:tc>
        <w:tc>
          <w:tcPr>
            <w:tcW w:w="4160" w:type="dxa"/>
            <w:gridSpan w:val="3"/>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default" w:ascii="方正仿宋_GBK" w:hAnsi="方正仿宋_GBK" w:eastAsia="方正仿宋_GBK" w:cs="方正仿宋_GBK"/>
                <w:color w:val="auto"/>
                <w:sz w:val="24"/>
                <w:szCs w:val="24"/>
                <w:u w:val="none"/>
                <w:vertAlign w:val="baseline"/>
                <w:lang w:val="en-US" w:eastAsia="zh-CN"/>
              </w:rPr>
            </w:pPr>
            <w:r>
              <w:rPr>
                <w:rFonts w:hint="eastAsia" w:ascii="方正仿宋_GBK" w:hAnsi="方正仿宋_GBK" w:cs="方正仿宋_GBK"/>
                <w:color w:val="auto"/>
                <w:sz w:val="24"/>
                <w:szCs w:val="24"/>
                <w:u w:val="none"/>
                <w:vertAlign w:val="baseline"/>
                <w:lang w:val="en-US" w:eastAsia="zh-CN"/>
              </w:rPr>
              <w:t>科研育苗项目-面上/青年项目</w:t>
            </w:r>
          </w:p>
        </w:tc>
        <w:tc>
          <w:tcPr>
            <w:tcW w:w="142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项目编号</w:t>
            </w:r>
          </w:p>
        </w:tc>
        <w:tc>
          <w:tcPr>
            <w:tcW w:w="2958"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default" w:ascii="方正仿宋_GBK" w:hAnsi="方正仿宋_GBK" w:eastAsia="方正仿宋_GBK" w:cs="方正仿宋_GBK"/>
                <w:color w:val="auto"/>
                <w:sz w:val="24"/>
                <w:szCs w:val="24"/>
                <w:u w:val="none"/>
                <w:vertAlign w:val="baseline"/>
                <w:lang w:val="en-US" w:eastAsia="zh-CN"/>
              </w:rPr>
            </w:pPr>
            <w:r>
              <w:rPr>
                <w:rFonts w:hint="eastAsia" w:ascii="方正仿宋_GBK" w:hAnsi="方正仿宋_GBK" w:eastAsia="方正仿宋_GBK" w:cs="方正仿宋_GBK"/>
                <w:color w:val="auto"/>
                <w:sz w:val="24"/>
                <w:szCs w:val="24"/>
                <w:u w:val="none"/>
                <w:vertAlign w:val="baseline"/>
                <w:lang w:val="en-US" w:eastAsia="zh-CN"/>
              </w:rPr>
              <w:t>cmba2022kyym</w:t>
            </w:r>
            <w:r>
              <w:rPr>
                <w:rFonts w:hint="eastAsia" w:ascii="方正仿宋_GBK" w:hAnsi="方正仿宋_GBK" w:cs="方正仿宋_GBK"/>
                <w:color w:val="auto"/>
                <w:sz w:val="24"/>
                <w:szCs w:val="24"/>
                <w:u w:val="none"/>
                <w:vertAlign w:val="baseline"/>
                <w:lang w:val="en-US" w:eastAsia="zh-CN"/>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研究期限</w:t>
            </w:r>
          </w:p>
        </w:tc>
        <w:tc>
          <w:tcPr>
            <w:tcW w:w="4160" w:type="dxa"/>
            <w:gridSpan w:val="3"/>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仿宋_GBK" w:hAnsi="方正仿宋_GBK" w:eastAsia="方正仿宋_GBK" w:cs="方正仿宋_GBK"/>
                <w:color w:val="auto"/>
                <w:sz w:val="24"/>
                <w:szCs w:val="24"/>
                <w:u w:val="none"/>
                <w:vertAlign w:val="baseline"/>
                <w:lang w:val="en-US" w:eastAsia="zh-CN"/>
              </w:rPr>
            </w:pPr>
          </w:p>
        </w:tc>
        <w:tc>
          <w:tcPr>
            <w:tcW w:w="142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项目经费</w:t>
            </w:r>
          </w:p>
        </w:tc>
        <w:tc>
          <w:tcPr>
            <w:tcW w:w="2958"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default" w:ascii="方正仿宋_GBK" w:hAnsi="方正仿宋_GBK" w:eastAsia="方正仿宋_GBK" w:cs="方正仿宋_GBK"/>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164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项目</w:t>
            </w:r>
          </w:p>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延期</w:t>
            </w:r>
          </w:p>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理由</w:t>
            </w:r>
          </w:p>
        </w:tc>
        <w:tc>
          <w:tcPr>
            <w:tcW w:w="8538" w:type="dxa"/>
            <w:gridSpan w:val="5"/>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方正仿宋_GBK" w:hAnsi="方正仿宋_GBK" w:eastAsia="方正仿宋_GBK" w:cs="方正仿宋_GBK"/>
                <w:color w:val="auto"/>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4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snapToGrid w:val="0"/>
                <w:color w:val="auto"/>
                <w:sz w:val="24"/>
                <w:szCs w:val="24"/>
                <w:u w:val="none"/>
                <w:vertAlign w:val="baseline"/>
                <w:lang w:val="en-US" w:eastAsia="zh-CN" w:bidi="ar-SA"/>
              </w:rPr>
            </w:pPr>
            <w:r>
              <w:rPr>
                <w:rFonts w:hint="eastAsia" w:ascii="方正黑体_GBK" w:hAnsi="方正黑体_GBK" w:eastAsia="方正黑体_GBK" w:cs="方正黑体_GBK"/>
                <w:color w:val="auto"/>
                <w:sz w:val="24"/>
                <w:szCs w:val="24"/>
                <w:u w:val="none"/>
                <w:vertAlign w:val="baseline"/>
                <w:lang w:val="en-US" w:eastAsia="zh-CN"/>
              </w:rPr>
              <w:t>预计结题时间</w:t>
            </w:r>
          </w:p>
        </w:tc>
        <w:tc>
          <w:tcPr>
            <w:tcW w:w="8538" w:type="dxa"/>
            <w:gridSpan w:val="5"/>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方正仿宋_GBK" w:hAnsi="方正仿宋_GBK" w:eastAsia="方正仿宋_GBK" w:cs="方正仿宋_GBK"/>
                <w:snapToGrid w:val="0"/>
                <w:color w:val="auto"/>
                <w:sz w:val="24"/>
                <w:szCs w:val="24"/>
                <w:u w:val="none"/>
                <w:vertAlign w:val="baseline"/>
                <w:lang w:val="en-US" w:eastAsia="zh-CN" w:bidi="ar-SA"/>
              </w:rPr>
            </w:pPr>
            <w:r>
              <w:rPr>
                <w:rFonts w:hint="eastAsia" w:ascii="方正仿宋_GBK" w:hAnsi="方正仿宋_GBK" w:cs="方正仿宋_GBK"/>
                <w:color w:val="auto"/>
                <w:sz w:val="24"/>
                <w:szCs w:val="24"/>
                <w:u w:val="single"/>
                <w:vertAlign w:val="baseline"/>
                <w:lang w:val="en-US" w:eastAsia="zh-CN"/>
              </w:rPr>
              <w:t xml:space="preserve">        </w:t>
            </w:r>
            <w:r>
              <w:rPr>
                <w:rFonts w:hint="eastAsia" w:ascii="方正仿宋_GBK" w:hAnsi="方正仿宋_GBK" w:cs="方正仿宋_GBK"/>
                <w:color w:val="auto"/>
                <w:sz w:val="24"/>
                <w:szCs w:val="24"/>
                <w:u w:val="none"/>
                <w:vertAlign w:val="baseline"/>
                <w:lang w:val="en-US" w:eastAsia="zh-CN"/>
              </w:rPr>
              <w:t>年</w:t>
            </w:r>
            <w:r>
              <w:rPr>
                <w:rFonts w:hint="eastAsia" w:ascii="方正仿宋_GBK" w:hAnsi="方正仿宋_GBK" w:cs="方正仿宋_GBK"/>
                <w:color w:val="auto"/>
                <w:sz w:val="24"/>
                <w:szCs w:val="24"/>
                <w:u w:val="single"/>
                <w:vertAlign w:val="baseline"/>
                <w:lang w:val="en-US" w:eastAsia="zh-CN"/>
              </w:rPr>
              <w:t xml:space="preserve">      </w:t>
            </w:r>
            <w:r>
              <w:rPr>
                <w:rFonts w:hint="eastAsia" w:ascii="方正仿宋_GBK" w:hAnsi="方正仿宋_GBK" w:cs="方正仿宋_GBK"/>
                <w:color w:val="auto"/>
                <w:sz w:val="24"/>
                <w:szCs w:val="24"/>
                <w:u w:val="none"/>
                <w:vertAlign w:val="baseline"/>
                <w:lang w:val="en-US" w:eastAsia="zh-CN"/>
              </w:rPr>
              <w:t>月</w:t>
            </w:r>
            <w:r>
              <w:rPr>
                <w:rFonts w:hint="eastAsia" w:ascii="方正仿宋_GBK" w:hAnsi="方正仿宋_GBK" w:cs="方正仿宋_GBK"/>
                <w:color w:val="auto"/>
                <w:sz w:val="24"/>
                <w:szCs w:val="24"/>
                <w:u w:val="single"/>
                <w:vertAlign w:val="baseline"/>
                <w:lang w:val="en-US" w:eastAsia="zh-CN"/>
              </w:rPr>
              <w:t xml:space="preserve">      </w:t>
            </w:r>
            <w:r>
              <w:rPr>
                <w:rFonts w:hint="eastAsia" w:ascii="方正仿宋_GBK" w:hAnsi="方正仿宋_GBK" w:cs="方正仿宋_GBK"/>
                <w:color w:val="auto"/>
                <w:sz w:val="24"/>
                <w:szCs w:val="24"/>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64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学术部</w:t>
            </w:r>
          </w:p>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审核意见</w:t>
            </w:r>
          </w:p>
        </w:tc>
        <w:tc>
          <w:tcPr>
            <w:tcW w:w="8538" w:type="dxa"/>
            <w:gridSpan w:val="5"/>
            <w:vAlign w:val="bottom"/>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rightChars="0" w:firstLine="0" w:firstLineChars="0"/>
              <w:jc w:val="right"/>
              <w:textAlignment w:val="baseline"/>
              <w:rPr>
                <w:rFonts w:hint="eastAsia"/>
                <w:color w:val="auto"/>
                <w:lang w:val="en-US" w:eastAsia="zh-CN"/>
              </w:rPr>
            </w:pPr>
          </w:p>
          <w:p>
            <w:pPr>
              <w:keepNext w:val="0"/>
              <w:keepLines w:val="0"/>
              <w:pageBreakBefore w:val="0"/>
              <w:widowControl/>
              <w:tabs>
                <w:tab w:val="left" w:pos="5947"/>
              </w:tabs>
              <w:kinsoku/>
              <w:wordWrap/>
              <w:overflowPunct w:val="0"/>
              <w:topLinePunct w:val="0"/>
              <w:autoSpaceDE w:val="0"/>
              <w:autoSpaceDN w:val="0"/>
              <w:bidi w:val="0"/>
              <w:adjustRightInd w:val="0"/>
              <w:snapToGrid w:val="0"/>
              <w:spacing w:line="440" w:lineRule="exact"/>
              <w:ind w:firstLine="4560" w:firstLineChars="1900"/>
              <w:jc w:val="left"/>
              <w:textAlignment w:val="baseline"/>
              <w:rPr>
                <w:rFonts w:hint="eastAsia"/>
                <w:color w:val="auto"/>
                <w:lang w:val="en-US" w:eastAsia="zh-CN"/>
              </w:rPr>
            </w:pPr>
            <w:r>
              <w:rPr>
                <w:rFonts w:hint="eastAsia" w:ascii="方正仿宋_GBK" w:hAnsi="方正仿宋_GBK" w:eastAsia="方正仿宋_GBK" w:cs="方正仿宋_GBK"/>
                <w:snapToGrid w:val="0"/>
                <w:color w:val="auto"/>
                <w:sz w:val="24"/>
                <w:szCs w:val="24"/>
                <w:u w:val="none"/>
                <w:vertAlign w:val="baseline"/>
                <w:lang w:val="en-US" w:eastAsia="zh-CN" w:bidi="ar-SA"/>
              </w:rPr>
              <w:t>负责人签字：</w:t>
            </w:r>
          </w:p>
          <w:p>
            <w:pPr>
              <w:keepNext w:val="0"/>
              <w:keepLines w:val="0"/>
              <w:pageBreakBefore w:val="0"/>
              <w:widowControl/>
              <w:tabs>
                <w:tab w:val="left" w:pos="5947"/>
              </w:tabs>
              <w:kinsoku/>
              <w:wordWrap/>
              <w:overflowPunct w:val="0"/>
              <w:topLinePunct w:val="0"/>
              <w:autoSpaceDE w:val="0"/>
              <w:autoSpaceDN w:val="0"/>
              <w:bidi w:val="0"/>
              <w:adjustRightInd w:val="0"/>
              <w:snapToGrid w:val="0"/>
              <w:spacing w:line="440" w:lineRule="exact"/>
              <w:ind w:firstLine="6240" w:firstLineChars="2600"/>
              <w:jc w:val="center"/>
              <w:textAlignment w:val="baseline"/>
              <w:rPr>
                <w:rFonts w:hint="default"/>
                <w:color w:val="auto"/>
                <w:lang w:val="en-US" w:eastAsia="zh-CN"/>
              </w:rPr>
            </w:pPr>
            <w:r>
              <w:rPr>
                <w:rFonts w:hint="eastAsia" w:ascii="方正仿宋_GBK" w:hAnsi="方正仿宋_GBK" w:eastAsia="方正仿宋_GBK" w:cs="方正仿宋_GBK"/>
                <w:snapToGrid w:val="0"/>
                <w:color w:val="auto"/>
                <w:sz w:val="24"/>
                <w:szCs w:val="24"/>
                <w:u w:val="none"/>
                <w:vertAlign w:val="baseline"/>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640" w:type="dxa"/>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160" w:leftChars="-50" w:right="-160" w:rightChars="-50" w:firstLine="0" w:firstLineChars="0"/>
              <w:jc w:val="center"/>
              <w:textAlignment w:val="baseline"/>
              <w:rPr>
                <w:rFonts w:hint="eastAsia" w:ascii="方正黑体_GBK" w:hAnsi="方正黑体_GBK" w:eastAsia="方正黑体_GBK" w:cs="方正黑体_GBK"/>
                <w:color w:val="auto"/>
                <w:sz w:val="24"/>
                <w:szCs w:val="24"/>
                <w:u w:val="none"/>
                <w:vertAlign w:val="baseline"/>
                <w:lang w:val="en-US" w:eastAsia="zh-CN"/>
              </w:rPr>
            </w:pPr>
            <w:r>
              <w:rPr>
                <w:rFonts w:hint="eastAsia" w:ascii="方正黑体_GBK" w:hAnsi="方正黑体_GBK" w:eastAsia="方正黑体_GBK" w:cs="方正黑体_GBK"/>
                <w:color w:val="auto"/>
                <w:sz w:val="24"/>
                <w:szCs w:val="24"/>
                <w:u w:val="none"/>
                <w:vertAlign w:val="baseline"/>
                <w:lang w:val="en-US" w:eastAsia="zh-CN"/>
              </w:rPr>
              <w:t>协会意见</w:t>
            </w:r>
          </w:p>
        </w:tc>
        <w:tc>
          <w:tcPr>
            <w:tcW w:w="8538" w:type="dxa"/>
            <w:gridSpan w:val="5"/>
            <w:vAlign w:val="bottom"/>
          </w:tcPr>
          <w:p>
            <w:pPr>
              <w:pStyle w:val="2"/>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rightChars="0" w:firstLine="0" w:firstLineChars="0"/>
              <w:jc w:val="right"/>
              <w:textAlignment w:val="baseline"/>
              <w:rPr>
                <w:rFonts w:hint="eastAsia"/>
                <w:color w:val="auto"/>
                <w:lang w:val="en-US" w:eastAsia="zh-CN"/>
              </w:rPr>
            </w:pPr>
          </w:p>
          <w:p>
            <w:pPr>
              <w:keepNext w:val="0"/>
              <w:keepLines w:val="0"/>
              <w:pageBreakBefore w:val="0"/>
              <w:widowControl/>
              <w:tabs>
                <w:tab w:val="left" w:pos="5947"/>
              </w:tabs>
              <w:kinsoku/>
              <w:wordWrap/>
              <w:overflowPunct w:val="0"/>
              <w:topLinePunct w:val="0"/>
              <w:autoSpaceDE w:val="0"/>
              <w:autoSpaceDN w:val="0"/>
              <w:bidi w:val="0"/>
              <w:adjustRightInd w:val="0"/>
              <w:snapToGrid w:val="0"/>
              <w:spacing w:line="440" w:lineRule="exact"/>
              <w:ind w:firstLine="4560" w:firstLineChars="1900"/>
              <w:jc w:val="left"/>
              <w:textAlignment w:val="baseline"/>
              <w:rPr>
                <w:rFonts w:hint="default"/>
                <w:color w:val="auto"/>
                <w:lang w:val="en-US" w:eastAsia="zh-CN"/>
              </w:rPr>
            </w:pPr>
            <w:r>
              <w:rPr>
                <w:rFonts w:hint="eastAsia" w:ascii="方正仿宋_GBK" w:hAnsi="方正仿宋_GBK" w:eastAsia="方正仿宋_GBK" w:cs="方正仿宋_GBK"/>
                <w:snapToGrid w:val="0"/>
                <w:color w:val="auto"/>
                <w:sz w:val="24"/>
                <w:szCs w:val="24"/>
                <w:u w:val="none"/>
                <w:vertAlign w:val="baseline"/>
                <w:lang w:val="en-US" w:eastAsia="zh-CN" w:bidi="ar-SA"/>
              </w:rPr>
              <w:t>负责人签字：</w:t>
            </w:r>
            <w:r>
              <w:rPr>
                <w:rFonts w:hint="eastAsia" w:cs="方正仿宋_GBK"/>
                <w:snapToGrid w:val="0"/>
                <w:color w:val="auto"/>
                <w:sz w:val="24"/>
                <w:szCs w:val="24"/>
                <w:u w:val="none"/>
                <w:vertAlign w:val="baseline"/>
                <w:lang w:val="en-US" w:eastAsia="zh-CN" w:bidi="ar-SA"/>
              </w:rPr>
              <w:t xml:space="preserve">     （盖章）</w:t>
            </w:r>
          </w:p>
          <w:p>
            <w:pPr>
              <w:keepNext w:val="0"/>
              <w:keepLines w:val="0"/>
              <w:pageBreakBefore w:val="0"/>
              <w:widowControl/>
              <w:tabs>
                <w:tab w:val="left" w:pos="5947"/>
              </w:tabs>
              <w:kinsoku/>
              <w:wordWrap/>
              <w:overflowPunct w:val="0"/>
              <w:topLinePunct w:val="0"/>
              <w:autoSpaceDE w:val="0"/>
              <w:autoSpaceDN w:val="0"/>
              <w:bidi w:val="0"/>
              <w:adjustRightInd w:val="0"/>
              <w:snapToGrid w:val="0"/>
              <w:spacing w:line="440" w:lineRule="exact"/>
              <w:ind w:firstLine="6240" w:firstLineChars="2600"/>
              <w:jc w:val="center"/>
              <w:textAlignment w:val="baseline"/>
              <w:rPr>
                <w:rFonts w:hint="eastAsia" w:ascii="方正仿宋_GBK" w:hAnsi="方正仿宋_GBK" w:eastAsia="方正仿宋_GBK" w:cs="Arial"/>
                <w:snapToGrid w:val="0"/>
                <w:color w:val="auto"/>
                <w:sz w:val="32"/>
                <w:szCs w:val="21"/>
                <w:lang w:val="en-US" w:eastAsia="zh-CN" w:bidi="ar-SA"/>
              </w:rPr>
            </w:pPr>
            <w:r>
              <w:rPr>
                <w:rFonts w:hint="eastAsia" w:ascii="方正仿宋_GBK" w:hAnsi="方正仿宋_GBK" w:eastAsia="方正仿宋_GBK" w:cs="方正仿宋_GBK"/>
                <w:snapToGrid w:val="0"/>
                <w:color w:val="auto"/>
                <w:sz w:val="24"/>
                <w:szCs w:val="24"/>
                <w:u w:val="none"/>
                <w:vertAlign w:val="baseline"/>
                <w:lang w:val="en-US" w:eastAsia="zh-CN" w:bidi="ar-SA"/>
              </w:rPr>
              <w:t>年   月   日</w:t>
            </w:r>
          </w:p>
        </w:tc>
      </w:tr>
    </w:tbl>
    <w:p>
      <w:pPr>
        <w:pStyle w:val="2"/>
        <w:ind w:left="0" w:leftChars="0" w:firstLine="0" w:firstLineChars="0"/>
        <w:rPr>
          <w:rFonts w:hint="default"/>
          <w:lang w:val="en-US" w:eastAsia="zh-CN"/>
        </w:rPr>
      </w:pPr>
    </w:p>
    <w:sectPr>
      <w:headerReference r:id="rId5" w:type="default"/>
      <w:pgSz w:w="11906" w:h="16838"/>
      <w:pgMar w:top="1417" w:right="567" w:bottom="850" w:left="567" w:header="227" w:footer="227"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rPr>
        <w:rFonts w:hint="eastAsia" w:eastAsia="方正仿宋_GBK"/>
        <w:lang w:eastAsia="zh-CN"/>
      </w:rPr>
    </w:pPr>
    <w:r>
      <w:rPr>
        <w:rFonts w:hint="eastAsia" w:eastAsia="方正仿宋_GBK"/>
        <w:lang w:eastAsia="zh-CN"/>
      </w:rPr>
      <w:drawing>
        <wp:inline distT="0" distB="0" distL="114300" distR="114300">
          <wp:extent cx="2708910" cy="456565"/>
          <wp:effectExtent l="0" t="0" r="15240" b="6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biLevel thresh="50000"/>
                  </a:blip>
                  <a:stretch>
                    <a:fillRect/>
                  </a:stretch>
                </pic:blipFill>
                <pic:spPr>
                  <a:xfrm>
                    <a:off x="0" y="0"/>
                    <a:ext cx="2708910" cy="4565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OTYwOWQxZTBiOWFmMmE2NWJlOTYwNThkZDU1NDUifQ=="/>
    <w:docVar w:name="KSO_WPS_MARK_KEY" w:val="d59c026b-0312-4915-865f-c7bbeec07d78"/>
  </w:docVars>
  <w:rsids>
    <w:rsidRoot w:val="52FD1186"/>
    <w:rsid w:val="0A1258CC"/>
    <w:rsid w:val="0BC76EF6"/>
    <w:rsid w:val="18185587"/>
    <w:rsid w:val="1A4274B5"/>
    <w:rsid w:val="20C359E2"/>
    <w:rsid w:val="20EA1B8A"/>
    <w:rsid w:val="2113439B"/>
    <w:rsid w:val="231B51A8"/>
    <w:rsid w:val="2BC27717"/>
    <w:rsid w:val="2D7C1D26"/>
    <w:rsid w:val="47AC78E3"/>
    <w:rsid w:val="4ADD0B1D"/>
    <w:rsid w:val="4B1847A2"/>
    <w:rsid w:val="52E34BA6"/>
    <w:rsid w:val="52FD1186"/>
    <w:rsid w:val="546E6E5E"/>
    <w:rsid w:val="5B174E08"/>
    <w:rsid w:val="635F4E82"/>
    <w:rsid w:val="639A6746"/>
    <w:rsid w:val="65B53D84"/>
    <w:rsid w:val="697922E4"/>
    <w:rsid w:val="719F2BF4"/>
    <w:rsid w:val="738F4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overflowPunct w:val="0"/>
      <w:autoSpaceDE w:val="0"/>
      <w:autoSpaceDN w:val="0"/>
      <w:adjustRightInd w:val="0"/>
      <w:snapToGrid w:val="0"/>
      <w:spacing w:line="600" w:lineRule="exact"/>
      <w:ind w:firstLine="560" w:firstLineChars="200"/>
      <w:jc w:val="both"/>
      <w:textAlignment w:val="baseline"/>
    </w:pPr>
    <w:rPr>
      <w:rFonts w:ascii="方正仿宋_GBK" w:hAnsi="方正仿宋_GBK" w:eastAsia="方正仿宋_GBK" w:cs="Arial"/>
      <w:snapToGrid w:val="0"/>
      <w:color w:val="000000"/>
      <w:sz w:val="32"/>
      <w:szCs w:val="21"/>
      <w:lang w:val="en-US" w:eastAsia="en-US"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_GBK" w:asciiTheme="minorAscii" w:hAnsiTheme="minorAscii"/>
      <w:kern w:val="44"/>
      <w:sz w:val="44"/>
      <w:szCs w:val="22"/>
    </w:rPr>
  </w:style>
  <w:style w:type="paragraph" w:styleId="4">
    <w:name w:val="heading 2"/>
    <w:basedOn w:val="1"/>
    <w:next w:val="1"/>
    <w:semiHidden/>
    <w:unhideWhenUsed/>
    <w:qFormat/>
    <w:uiPriority w:val="0"/>
    <w:pPr>
      <w:keepNext/>
      <w:keepLines/>
      <w:spacing w:beforeLines="0" w:beforeAutospacing="0" w:afterLines="0" w:afterAutospacing="0" w:line="600" w:lineRule="exact"/>
      <w:ind w:firstLine="420" w:firstLineChars="200"/>
      <w:jc w:val="left"/>
      <w:outlineLvl w:val="1"/>
    </w:pPr>
    <w:rPr>
      <w:rFonts w:ascii="Arial" w:hAnsi="Arial" w:eastAsia="方正黑体_GBK"/>
      <w:sz w:val="32"/>
      <w:szCs w:val="22"/>
    </w:rPr>
  </w:style>
  <w:style w:type="paragraph" w:styleId="5">
    <w:name w:val="heading 3"/>
    <w:basedOn w:val="1"/>
    <w:next w:val="1"/>
    <w:semiHidden/>
    <w:unhideWhenUsed/>
    <w:qFormat/>
    <w:uiPriority w:val="0"/>
    <w:pPr>
      <w:keepNext/>
      <w:keepLines/>
      <w:spacing w:beforeLines="0" w:beforeAutospacing="0" w:afterLines="0" w:afterAutospacing="0" w:line="600" w:lineRule="exact"/>
      <w:jc w:val="left"/>
      <w:outlineLvl w:val="2"/>
    </w:pPr>
    <w:rPr>
      <w:rFonts w:eastAsia="方正楷体_GBK" w:asciiTheme="minorAscii" w:hAnsiTheme="minorAscii"/>
    </w:rPr>
  </w:style>
  <w:style w:type="paragraph" w:styleId="6">
    <w:name w:val="heading 4"/>
    <w:basedOn w:val="1"/>
    <w:next w:val="1"/>
    <w:semiHidden/>
    <w:unhideWhenUsed/>
    <w:qFormat/>
    <w:uiPriority w:val="0"/>
    <w:pPr>
      <w:keepNext/>
      <w:keepLines/>
      <w:spacing w:beforeLines="0" w:beforeAutospacing="0" w:afterLines="0" w:afterAutospacing="0" w:line="600" w:lineRule="exact"/>
      <w:outlineLvl w:val="3"/>
    </w:pPr>
    <w:rPr>
      <w:rFonts w:eastAsia="方正仿宋_GBK"/>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微软雅黑" w:hAnsi="微软雅黑" w:eastAsia="方正仿宋_GBK" w:cs="微软雅黑"/>
      <w:sz w:val="32"/>
      <w:szCs w:val="31"/>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2767</Words>
  <Characters>3554</Characters>
  <Lines>0</Lines>
  <Paragraphs>0</Paragraphs>
  <TotalTime>0</TotalTime>
  <ScaleCrop>false</ScaleCrop>
  <LinksUpToDate>false</LinksUpToDate>
  <CharactersWithSpaces>3718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2024-11-18T06:19:00Z</dcterms:created>
  <dc:creator>小景</dc:creator>
  <cp:lastModifiedBy>小景</cp:lastModifiedBy>
  <dcterms:modified xsi:type="dcterms:W3CDTF">2024-11-20T10:34:45Z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69BEAAD65A0345AE9EE78165E7BEAB11_11</vt:lpwstr>
  </property>
</Properties>
</file>